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EE96F" w14:textId="77777777" w:rsidR="00C36EC2" w:rsidRPr="000D54A0" w:rsidRDefault="00C36EC2" w:rsidP="0028132D">
      <w:pPr>
        <w:pStyle w:val="NoSpacing"/>
        <w:jc w:val="center"/>
        <w:rPr>
          <w:rFonts w:asciiTheme="minorHAnsi" w:hAnsiTheme="minorHAnsi" w:cstheme="minorHAnsi"/>
        </w:rPr>
      </w:pPr>
      <w:bookmarkStart w:id="0" w:name="_GoBack"/>
      <w:bookmarkEnd w:id="0"/>
    </w:p>
    <w:p w14:paraId="185E17E0" w14:textId="77777777" w:rsidR="00BD4E31" w:rsidRDefault="00AA1318" w:rsidP="00A34A19">
      <w:pPr>
        <w:jc w:val="center"/>
        <w:rPr>
          <w:rFonts w:asciiTheme="minorHAnsi" w:hAnsiTheme="minorHAnsi" w:cstheme="minorHAnsi"/>
          <w:b/>
          <w:bCs w:val="0"/>
          <w:sz w:val="22"/>
          <w:szCs w:val="22"/>
        </w:rPr>
      </w:pPr>
      <w:r>
        <w:rPr>
          <w:rFonts w:asciiTheme="minorHAnsi" w:hAnsiTheme="minorHAnsi" w:cstheme="minorHAnsi"/>
          <w:b/>
          <w:sz w:val="22"/>
          <w:szCs w:val="22"/>
        </w:rPr>
        <w:t>SCOPE OF WORK WASTE MANAGEM</w:t>
      </w:r>
      <w:r w:rsidR="002F4E87">
        <w:rPr>
          <w:rFonts w:asciiTheme="minorHAnsi" w:hAnsiTheme="minorHAnsi" w:cstheme="minorHAnsi"/>
          <w:b/>
          <w:sz w:val="22"/>
          <w:szCs w:val="22"/>
        </w:rPr>
        <w:t>E</w:t>
      </w:r>
      <w:r>
        <w:rPr>
          <w:rFonts w:asciiTheme="minorHAnsi" w:hAnsiTheme="minorHAnsi" w:cstheme="minorHAnsi"/>
          <w:b/>
          <w:sz w:val="22"/>
          <w:szCs w:val="22"/>
        </w:rPr>
        <w:t>NT SERVICES</w:t>
      </w:r>
    </w:p>
    <w:p w14:paraId="6CC6A9F7" w14:textId="77777777" w:rsidR="00D073F9" w:rsidRPr="000D54A0" w:rsidRDefault="00D073F9" w:rsidP="000D54A0">
      <w:pPr>
        <w:spacing w:after="120" w:line="360" w:lineRule="auto"/>
        <w:rPr>
          <w:rFonts w:asciiTheme="minorHAnsi" w:hAnsiTheme="minorHAnsi" w:cstheme="minorHAnsi"/>
          <w:sz w:val="22"/>
          <w:szCs w:val="22"/>
        </w:rPr>
      </w:pPr>
    </w:p>
    <w:p w14:paraId="1C734E69" w14:textId="77777777" w:rsidR="00E446B9" w:rsidRDefault="00E446B9" w:rsidP="00E446B9">
      <w:pPr>
        <w:spacing w:after="120" w:line="360" w:lineRule="auto"/>
        <w:ind w:left="912"/>
        <w:rPr>
          <w:rFonts w:asciiTheme="minorHAnsi" w:hAnsiTheme="minorHAnsi" w:cstheme="minorHAnsi"/>
          <w:sz w:val="22"/>
          <w:szCs w:val="22"/>
          <w:lang w:val="en-ZA"/>
        </w:rPr>
      </w:pPr>
    </w:p>
    <w:p w14:paraId="0E93D85B" w14:textId="77777777" w:rsidR="00AF6A81" w:rsidRPr="007B691D" w:rsidRDefault="00AF6A81" w:rsidP="00166D71">
      <w:pPr>
        <w:pStyle w:val="ListParagraph"/>
        <w:numPr>
          <w:ilvl w:val="0"/>
          <w:numId w:val="23"/>
        </w:numPr>
        <w:spacing w:after="120" w:line="360" w:lineRule="auto"/>
        <w:rPr>
          <w:rFonts w:asciiTheme="minorHAnsi" w:hAnsiTheme="minorHAnsi" w:cstheme="minorHAnsi"/>
          <w:b/>
          <w:sz w:val="22"/>
          <w:szCs w:val="22"/>
          <w:lang w:val="af-ZA"/>
        </w:rPr>
      </w:pPr>
      <w:r w:rsidRPr="007B691D">
        <w:rPr>
          <w:rFonts w:asciiTheme="minorHAnsi" w:hAnsiTheme="minorHAnsi" w:cstheme="minorHAnsi"/>
          <w:b/>
          <w:sz w:val="22"/>
          <w:szCs w:val="22"/>
          <w:lang w:val="en-ZA"/>
        </w:rPr>
        <w:t>Service Specification</w:t>
      </w:r>
    </w:p>
    <w:p w14:paraId="58DFD61A" w14:textId="77777777" w:rsidR="002F30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2F30C0">
        <w:rPr>
          <w:rFonts w:asciiTheme="minorHAnsi" w:hAnsiTheme="minorHAnsi" w:cstheme="minorHAnsi"/>
          <w:sz w:val="22"/>
          <w:szCs w:val="22"/>
          <w:lang w:val="en-ZA"/>
        </w:rPr>
        <w:t xml:space="preserve">It must be noted that the University places a high premium on General Waste Management and Recycling. The description and scope of the General Waste Management is to collect and remove from site all streams of waste on a daily basis </w:t>
      </w:r>
      <w:r w:rsidR="00755A50">
        <w:rPr>
          <w:rFonts w:asciiTheme="minorHAnsi" w:hAnsiTheme="minorHAnsi" w:cstheme="minorHAnsi"/>
          <w:sz w:val="22"/>
          <w:szCs w:val="22"/>
          <w:lang w:val="en-ZA"/>
        </w:rPr>
        <w:t>for all the University Campuses, with the exception of chemical</w:t>
      </w:r>
      <w:r w:rsidR="00A52AFB">
        <w:rPr>
          <w:rFonts w:asciiTheme="minorHAnsi" w:hAnsiTheme="minorHAnsi" w:cstheme="minorHAnsi"/>
          <w:sz w:val="22"/>
          <w:szCs w:val="22"/>
          <w:lang w:val="en-ZA"/>
        </w:rPr>
        <w:t xml:space="preserve"> and </w:t>
      </w:r>
      <w:r w:rsidR="00755A50">
        <w:rPr>
          <w:rFonts w:asciiTheme="minorHAnsi" w:hAnsiTheme="minorHAnsi" w:cstheme="minorHAnsi"/>
          <w:sz w:val="22"/>
          <w:szCs w:val="22"/>
          <w:lang w:val="en-ZA"/>
        </w:rPr>
        <w:t>biological.</w:t>
      </w:r>
    </w:p>
    <w:p w14:paraId="1E258262" w14:textId="77777777" w:rsidR="002F30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2F30C0">
        <w:rPr>
          <w:rFonts w:asciiTheme="minorHAnsi" w:hAnsiTheme="minorHAnsi" w:cstheme="minorHAnsi"/>
          <w:sz w:val="22"/>
          <w:szCs w:val="22"/>
          <w:lang w:val="en-ZA"/>
        </w:rPr>
        <w:t>To ensure waste bins and surrounding sites and/or refuse areas are cleaned and sanitised on a daily basis.</w:t>
      </w:r>
    </w:p>
    <w:p w14:paraId="2007A266" w14:textId="77777777" w:rsidR="00AF6A81"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2F30C0">
        <w:rPr>
          <w:rFonts w:asciiTheme="minorHAnsi" w:hAnsiTheme="minorHAnsi" w:cstheme="minorHAnsi"/>
          <w:sz w:val="22"/>
          <w:szCs w:val="22"/>
          <w:lang w:val="en-ZA"/>
        </w:rPr>
        <w:t>To facilitate off-site recycling of the various waste streams.</w:t>
      </w:r>
    </w:p>
    <w:p w14:paraId="5FEDF0C1" w14:textId="77777777" w:rsidR="00A52AFB" w:rsidRDefault="00A52AFB" w:rsidP="00166D71">
      <w:pPr>
        <w:pStyle w:val="ListParagraph"/>
        <w:numPr>
          <w:ilvl w:val="1"/>
          <w:numId w:val="23"/>
        </w:numPr>
        <w:spacing w:after="120" w:line="360" w:lineRule="auto"/>
        <w:rPr>
          <w:rFonts w:asciiTheme="minorHAnsi" w:hAnsiTheme="minorHAnsi" w:cstheme="minorHAnsi"/>
          <w:sz w:val="22"/>
          <w:szCs w:val="22"/>
          <w:lang w:val="en-ZA"/>
        </w:rPr>
      </w:pPr>
      <w:r>
        <w:rPr>
          <w:rFonts w:asciiTheme="minorHAnsi" w:hAnsiTheme="minorHAnsi" w:cstheme="minorHAnsi"/>
          <w:sz w:val="22"/>
          <w:szCs w:val="22"/>
          <w:lang w:val="en-ZA"/>
        </w:rPr>
        <w:t>Ensure that waste is disposed in an environmentally friendly manner and comply with relevant legislation for the type of waste.</w:t>
      </w:r>
    </w:p>
    <w:p w14:paraId="463A03D0" w14:textId="77777777" w:rsidR="002F30C0" w:rsidRPr="002F30C0" w:rsidRDefault="002F30C0" w:rsidP="002F30C0">
      <w:pPr>
        <w:spacing w:after="120" w:line="360" w:lineRule="auto"/>
        <w:rPr>
          <w:rFonts w:asciiTheme="minorHAnsi" w:hAnsiTheme="minorHAnsi" w:cstheme="minorHAnsi"/>
          <w:sz w:val="22"/>
          <w:szCs w:val="22"/>
          <w:lang w:val="en-ZA"/>
        </w:rPr>
      </w:pPr>
    </w:p>
    <w:p w14:paraId="3AB12B63" w14:textId="77777777" w:rsidR="00AF6A81" w:rsidRPr="007B691D" w:rsidRDefault="00AF6A81" w:rsidP="00166D71">
      <w:pPr>
        <w:pStyle w:val="ListParagraph"/>
        <w:numPr>
          <w:ilvl w:val="0"/>
          <w:numId w:val="23"/>
        </w:numPr>
        <w:spacing w:after="120" w:line="360" w:lineRule="auto"/>
        <w:rPr>
          <w:rFonts w:asciiTheme="minorHAnsi" w:hAnsiTheme="minorHAnsi" w:cstheme="minorHAnsi"/>
          <w:b/>
          <w:sz w:val="22"/>
          <w:szCs w:val="22"/>
          <w:lang w:val="af-ZA"/>
        </w:rPr>
      </w:pPr>
      <w:r w:rsidRPr="007B691D">
        <w:rPr>
          <w:rFonts w:asciiTheme="minorHAnsi" w:hAnsiTheme="minorHAnsi" w:cstheme="minorHAnsi"/>
          <w:b/>
          <w:sz w:val="22"/>
          <w:szCs w:val="22"/>
          <w:lang w:val="af-ZA"/>
        </w:rPr>
        <w:t>The Service Provider will:</w:t>
      </w:r>
    </w:p>
    <w:p w14:paraId="39DA533A" w14:textId="77777777" w:rsidR="002F30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2F30C0">
        <w:rPr>
          <w:rFonts w:asciiTheme="minorHAnsi" w:hAnsiTheme="minorHAnsi" w:cstheme="minorHAnsi"/>
          <w:sz w:val="22"/>
          <w:szCs w:val="22"/>
          <w:lang w:val="en-ZA"/>
        </w:rPr>
        <w:t>Provide fit for purpose vehicles for waste</w:t>
      </w:r>
      <w:r w:rsidR="00DB59C7">
        <w:rPr>
          <w:rFonts w:asciiTheme="minorHAnsi" w:hAnsiTheme="minorHAnsi" w:cstheme="minorHAnsi"/>
          <w:sz w:val="22"/>
          <w:szCs w:val="22"/>
          <w:lang w:val="en-ZA"/>
        </w:rPr>
        <w:t xml:space="preserve"> removal and transportation</w:t>
      </w:r>
      <w:r w:rsidRPr="002F30C0">
        <w:rPr>
          <w:rFonts w:asciiTheme="minorHAnsi" w:hAnsiTheme="minorHAnsi" w:cstheme="minorHAnsi"/>
          <w:sz w:val="22"/>
          <w:szCs w:val="22"/>
          <w:lang w:val="en-ZA"/>
        </w:rPr>
        <w:t>.</w:t>
      </w:r>
    </w:p>
    <w:p w14:paraId="07B79EE2" w14:textId="77777777" w:rsidR="002F30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2F30C0">
        <w:rPr>
          <w:rFonts w:asciiTheme="minorHAnsi" w:hAnsiTheme="minorHAnsi" w:cstheme="minorHAnsi"/>
          <w:sz w:val="22"/>
          <w:szCs w:val="22"/>
          <w:lang w:val="en-ZA"/>
        </w:rPr>
        <w:t xml:space="preserve">Their vehicles will be used to collect, transport and dispose of all categories of General Waste and refuse </w:t>
      </w:r>
      <w:r w:rsidR="00DB59C7">
        <w:rPr>
          <w:rFonts w:asciiTheme="minorHAnsi" w:hAnsiTheme="minorHAnsi" w:cstheme="minorHAnsi"/>
          <w:sz w:val="22"/>
          <w:szCs w:val="22"/>
          <w:lang w:val="en-ZA"/>
        </w:rPr>
        <w:t xml:space="preserve">from </w:t>
      </w:r>
      <w:r w:rsidRPr="002F30C0">
        <w:rPr>
          <w:rFonts w:asciiTheme="minorHAnsi" w:hAnsiTheme="minorHAnsi" w:cstheme="minorHAnsi"/>
          <w:sz w:val="22"/>
          <w:szCs w:val="22"/>
          <w:lang w:val="en-ZA"/>
        </w:rPr>
        <w:t>the University, as part of its operational activities and their agreement with the University.</w:t>
      </w:r>
    </w:p>
    <w:p w14:paraId="2A56EA2B" w14:textId="77777777" w:rsidR="002F30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2F30C0">
        <w:rPr>
          <w:rFonts w:asciiTheme="minorHAnsi" w:hAnsiTheme="minorHAnsi" w:cstheme="minorHAnsi"/>
          <w:sz w:val="22"/>
          <w:szCs w:val="22"/>
          <w:lang w:val="en-ZA"/>
        </w:rPr>
        <w:t>Pick-up points are serviced daily at dedicated points on the University campuses and service provider’s vehicles will be used for waste collection and disposal operation from such pick-up points. Please note that these statistics are for information purposes only and not exhaustive.</w:t>
      </w:r>
    </w:p>
    <w:p w14:paraId="63623196" w14:textId="77777777" w:rsidR="002F30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2F30C0">
        <w:rPr>
          <w:rFonts w:asciiTheme="minorHAnsi" w:hAnsiTheme="minorHAnsi" w:cstheme="minorHAnsi"/>
          <w:sz w:val="22"/>
          <w:szCs w:val="22"/>
          <w:lang w:val="en-ZA"/>
        </w:rPr>
        <w:t>To remove all sorted recyclables for the purpose of rebates for the SPU as well as provided any information and records regarding such rebates, as well as to dispose of such any unsorted recyclables, all of which must be done in accordance with best practice and economical advantage.</w:t>
      </w:r>
    </w:p>
    <w:p w14:paraId="491529A6" w14:textId="77777777" w:rsidR="002F30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2F30C0">
        <w:rPr>
          <w:rFonts w:asciiTheme="minorHAnsi" w:hAnsiTheme="minorHAnsi" w:cstheme="minorHAnsi"/>
          <w:sz w:val="22"/>
          <w:szCs w:val="22"/>
          <w:lang w:val="en-ZA"/>
        </w:rPr>
        <w:t>Ensuring that relevant permits and licenses are up to date for Waste management operations, comply with statutory requirements and that proper and comprehensive record keeping is done and provided for when needed by the SPU.</w:t>
      </w:r>
    </w:p>
    <w:p w14:paraId="4BEB9D32" w14:textId="77777777" w:rsidR="002F30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2F30C0">
        <w:rPr>
          <w:rFonts w:asciiTheme="minorHAnsi" w:hAnsiTheme="minorHAnsi" w:cstheme="minorHAnsi"/>
          <w:sz w:val="22"/>
          <w:szCs w:val="22"/>
          <w:lang w:val="en-ZA"/>
        </w:rPr>
        <w:t>Use nearby disposal area within the greater Northern Cape to safely dispose of all Waste streams.</w:t>
      </w:r>
    </w:p>
    <w:p w14:paraId="28FA637A" w14:textId="77777777" w:rsidR="002F30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2F30C0">
        <w:rPr>
          <w:rFonts w:asciiTheme="minorHAnsi" w:hAnsiTheme="minorHAnsi" w:cstheme="minorHAnsi"/>
          <w:sz w:val="22"/>
          <w:szCs w:val="22"/>
          <w:lang w:val="en-ZA"/>
        </w:rPr>
        <w:t>Provision and maintenance of vehicles, receptacles and any containers of Waste.</w:t>
      </w:r>
    </w:p>
    <w:p w14:paraId="28C710C5" w14:textId="77777777" w:rsidR="002F30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2F30C0">
        <w:rPr>
          <w:rFonts w:asciiTheme="minorHAnsi" w:hAnsiTheme="minorHAnsi" w:cstheme="minorHAnsi"/>
          <w:sz w:val="22"/>
          <w:szCs w:val="22"/>
          <w:lang w:val="en-ZA"/>
        </w:rPr>
        <w:lastRenderedPageBreak/>
        <w:t>Use SABS approved chemicals to sanitize all receptacles prior to delivering them to the SPU’s site.</w:t>
      </w:r>
    </w:p>
    <w:p w14:paraId="77DB1A0C" w14:textId="77777777" w:rsidR="006627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2F30C0">
        <w:rPr>
          <w:rFonts w:asciiTheme="minorHAnsi" w:hAnsiTheme="minorHAnsi" w:cstheme="minorHAnsi"/>
          <w:sz w:val="22"/>
          <w:szCs w:val="22"/>
          <w:lang w:val="en-ZA"/>
        </w:rPr>
        <w:t>Ensure that proper precautionary measures must be taken to ensure that no General Waste/Debris is strewn while waste are in transit.</w:t>
      </w:r>
    </w:p>
    <w:p w14:paraId="2B833F50" w14:textId="77777777" w:rsidR="006627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t>Develop a Waste information system to track the trend of the various streams of Waste disposed for reduction of Waste to landfill. Such information will be properly and regularly reported to the University by no later than the 7th Business Day of each Month.</w:t>
      </w:r>
    </w:p>
    <w:p w14:paraId="6520AAC4" w14:textId="77777777" w:rsidR="00AF6A81"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t>Comply with to the National Environmental Management: Waste Act 59 of 2008 (NEM: Waste Act) and all applicable legislation pertaining to Waste and any changes thereafter.</w:t>
      </w:r>
    </w:p>
    <w:p w14:paraId="3143FEB7" w14:textId="77777777" w:rsidR="006627C0" w:rsidRDefault="006627C0" w:rsidP="006627C0">
      <w:pPr>
        <w:pStyle w:val="ListParagraph"/>
        <w:spacing w:after="120" w:line="360" w:lineRule="auto"/>
        <w:ind w:left="804"/>
        <w:rPr>
          <w:rFonts w:asciiTheme="minorHAnsi" w:hAnsiTheme="minorHAnsi" w:cstheme="minorHAnsi"/>
          <w:sz w:val="22"/>
          <w:szCs w:val="22"/>
          <w:lang w:val="en-ZA"/>
        </w:rPr>
      </w:pPr>
    </w:p>
    <w:p w14:paraId="188F8055" w14:textId="77777777" w:rsidR="00AF6A81" w:rsidRPr="007B691D" w:rsidRDefault="00AF6A81" w:rsidP="00166D71">
      <w:pPr>
        <w:pStyle w:val="ListParagraph"/>
        <w:numPr>
          <w:ilvl w:val="0"/>
          <w:numId w:val="23"/>
        </w:numPr>
        <w:spacing w:after="120" w:line="360" w:lineRule="auto"/>
        <w:rPr>
          <w:rFonts w:asciiTheme="minorHAnsi" w:hAnsiTheme="minorHAnsi" w:cstheme="minorHAnsi"/>
          <w:b/>
          <w:sz w:val="22"/>
          <w:szCs w:val="22"/>
          <w:lang w:val="af-ZA"/>
        </w:rPr>
      </w:pPr>
      <w:r w:rsidRPr="007B691D">
        <w:rPr>
          <w:rFonts w:asciiTheme="minorHAnsi" w:hAnsiTheme="minorHAnsi" w:cstheme="minorHAnsi"/>
          <w:b/>
          <w:sz w:val="22"/>
          <w:szCs w:val="22"/>
          <w:lang w:val="af-ZA"/>
        </w:rPr>
        <w:t>The Service Provider will ensure that:</w:t>
      </w:r>
    </w:p>
    <w:p w14:paraId="543B0C27" w14:textId="77777777" w:rsidR="006627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t>All vehicles must be suited to the task, kept clean and sanitized.</w:t>
      </w:r>
    </w:p>
    <w:p w14:paraId="784E14BF" w14:textId="77777777" w:rsidR="006627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t>Any vehicle replacement is done immediately.</w:t>
      </w:r>
    </w:p>
    <w:p w14:paraId="667EE8C2" w14:textId="77777777" w:rsidR="006627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t>All recyclables Waste sorted collected and sorted off-site.</w:t>
      </w:r>
    </w:p>
    <w:p w14:paraId="2DB4409B" w14:textId="77777777" w:rsidR="006627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t>Waste bins must be readily available for the purpose of non-recyclable and/or non- compactable waste.</w:t>
      </w:r>
    </w:p>
    <w:p w14:paraId="771F43E3" w14:textId="77777777" w:rsidR="006627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t>All schedules are to adhere to the specific agreement with SPU for the purpose of waste transportation and removal from MRF or any site within the SPU’s premises and any such request is highly considered and attended to.</w:t>
      </w:r>
    </w:p>
    <w:p w14:paraId="057C438B" w14:textId="77777777" w:rsidR="006627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t>All compacted and/or in non-recyclable waste are disposed of in an acceptable legal manner.</w:t>
      </w:r>
    </w:p>
    <w:p w14:paraId="0B37EA84" w14:textId="77777777" w:rsidR="006627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t>Office-paper recycle-boxes and general recycle boxes must be provided and placed on request and work together with university staff to ensure office paper boxes are be serviced upon request.</w:t>
      </w:r>
    </w:p>
    <w:p w14:paraId="7B2C7436" w14:textId="77777777" w:rsidR="006627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t>Vehicles are suited for collection of wet waste to be recycled or disposal in an acceptable legal manner.</w:t>
      </w:r>
    </w:p>
    <w:p w14:paraId="73732689" w14:textId="77777777" w:rsidR="006627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t>The “cradle to cradle” principle must be followed in disposing of Waste correctly i.e. the service provider is responsible for the correct and safe disposal of Waste right up to the end of the Waste stream.</w:t>
      </w:r>
    </w:p>
    <w:p w14:paraId="239A5DC4" w14:textId="77777777" w:rsidR="006627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t>Proper records and statistical data must be kept up to date for inspection on demand.</w:t>
      </w:r>
    </w:p>
    <w:p w14:paraId="740BF5C0" w14:textId="77777777" w:rsidR="006627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t>The layout and width of some roads on the University Precincts are able to accommodate the size of vehicles that are needed to perform the Service and must be used accordingly.</w:t>
      </w:r>
    </w:p>
    <w:p w14:paraId="09DFC6E2" w14:textId="77777777" w:rsidR="006627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lastRenderedPageBreak/>
        <w:t xml:space="preserve">Keep statistics, minutes and other records required by legislation on file and available for inspection by the University’s appointed administrator or auditor. </w:t>
      </w:r>
    </w:p>
    <w:p w14:paraId="68DD7097" w14:textId="77777777" w:rsidR="00AF6A81" w:rsidRPr="006627C0" w:rsidRDefault="00AF6A81"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t xml:space="preserve">Service Providers must note that all legislated laws will be subjected to change during the course of the contract where applicable. Service Providers would be expected to comply with all legislated changes. </w:t>
      </w:r>
    </w:p>
    <w:p w14:paraId="12353C4E" w14:textId="77777777" w:rsidR="00B864C7" w:rsidRDefault="00B864C7" w:rsidP="00B864C7">
      <w:pPr>
        <w:spacing w:after="120" w:line="360" w:lineRule="auto"/>
        <w:rPr>
          <w:rFonts w:asciiTheme="minorHAnsi" w:hAnsiTheme="minorHAnsi" w:cstheme="minorHAnsi"/>
          <w:sz w:val="22"/>
          <w:szCs w:val="22"/>
          <w:lang w:val="en-GB"/>
        </w:rPr>
      </w:pPr>
    </w:p>
    <w:p w14:paraId="1F5741F2" w14:textId="77777777" w:rsidR="00B864C7" w:rsidRPr="007B691D" w:rsidRDefault="00B864C7" w:rsidP="00166D71">
      <w:pPr>
        <w:pStyle w:val="ListParagraph"/>
        <w:numPr>
          <w:ilvl w:val="0"/>
          <w:numId w:val="23"/>
        </w:numPr>
        <w:spacing w:after="120" w:line="360" w:lineRule="auto"/>
        <w:rPr>
          <w:rFonts w:asciiTheme="minorHAnsi" w:hAnsiTheme="minorHAnsi" w:cstheme="minorHAnsi"/>
          <w:b/>
          <w:sz w:val="22"/>
          <w:szCs w:val="22"/>
          <w:lang w:val="af-ZA"/>
        </w:rPr>
      </w:pPr>
      <w:r w:rsidRPr="007B691D">
        <w:rPr>
          <w:rFonts w:asciiTheme="minorHAnsi" w:hAnsiTheme="minorHAnsi" w:cstheme="minorHAnsi"/>
          <w:b/>
          <w:sz w:val="22"/>
          <w:szCs w:val="22"/>
          <w:lang w:val="af-ZA"/>
        </w:rPr>
        <w:t>Site locations</w:t>
      </w:r>
    </w:p>
    <w:tbl>
      <w:tblPr>
        <w:tblpPr w:leftFromText="180" w:rightFromText="180" w:vertAnchor="text" w:horzAnchor="margin" w:tblpXSpec="center" w:tblpY="69"/>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69"/>
        <w:gridCol w:w="6690"/>
      </w:tblGrid>
      <w:tr w:rsidR="00B864C7" w:rsidRPr="00B864C7" w14:paraId="70CD7EAD" w14:textId="77777777" w:rsidTr="00E446B9">
        <w:trPr>
          <w:trHeight w:val="274"/>
        </w:trPr>
        <w:tc>
          <w:tcPr>
            <w:tcW w:w="566" w:type="dxa"/>
            <w:shd w:val="clear" w:color="auto" w:fill="auto"/>
            <w:vAlign w:val="center"/>
          </w:tcPr>
          <w:p w14:paraId="7189B0EF" w14:textId="77777777" w:rsidR="00B864C7" w:rsidRPr="00B864C7" w:rsidRDefault="00B864C7" w:rsidP="00B864C7">
            <w:pPr>
              <w:spacing w:after="120" w:line="360" w:lineRule="auto"/>
              <w:rPr>
                <w:rFonts w:asciiTheme="minorHAnsi" w:hAnsiTheme="minorHAnsi" w:cstheme="minorHAnsi"/>
                <w:b/>
                <w:sz w:val="22"/>
                <w:szCs w:val="22"/>
                <w:lang w:val="af-ZA"/>
              </w:rPr>
            </w:pPr>
          </w:p>
        </w:tc>
        <w:tc>
          <w:tcPr>
            <w:tcW w:w="2169" w:type="dxa"/>
            <w:shd w:val="clear" w:color="auto" w:fill="auto"/>
          </w:tcPr>
          <w:p w14:paraId="4A55C0BA" w14:textId="77777777" w:rsidR="00B864C7" w:rsidRPr="00B864C7" w:rsidRDefault="00B864C7" w:rsidP="00B864C7">
            <w:pPr>
              <w:spacing w:after="120" w:line="360" w:lineRule="auto"/>
              <w:rPr>
                <w:rFonts w:asciiTheme="minorHAnsi" w:hAnsiTheme="minorHAnsi" w:cstheme="minorHAnsi"/>
                <w:b/>
                <w:sz w:val="22"/>
                <w:szCs w:val="22"/>
                <w:lang w:val="af-ZA"/>
              </w:rPr>
            </w:pPr>
            <w:r w:rsidRPr="00B864C7">
              <w:rPr>
                <w:rFonts w:asciiTheme="minorHAnsi" w:hAnsiTheme="minorHAnsi" w:cstheme="minorHAnsi"/>
                <w:b/>
                <w:sz w:val="22"/>
                <w:szCs w:val="22"/>
                <w:lang w:val="af-ZA"/>
              </w:rPr>
              <w:t>CAMPUS</w:t>
            </w:r>
          </w:p>
        </w:tc>
        <w:tc>
          <w:tcPr>
            <w:tcW w:w="6690" w:type="dxa"/>
            <w:shd w:val="clear" w:color="auto" w:fill="auto"/>
          </w:tcPr>
          <w:p w14:paraId="56CF7BCE" w14:textId="77777777" w:rsidR="00B864C7" w:rsidRPr="00B864C7" w:rsidRDefault="00B864C7" w:rsidP="00B864C7">
            <w:pPr>
              <w:spacing w:after="120" w:line="360" w:lineRule="auto"/>
              <w:rPr>
                <w:rFonts w:asciiTheme="minorHAnsi" w:hAnsiTheme="minorHAnsi" w:cstheme="minorHAnsi"/>
                <w:b/>
                <w:sz w:val="22"/>
                <w:szCs w:val="22"/>
                <w:lang w:val="af-ZA"/>
              </w:rPr>
            </w:pPr>
            <w:r w:rsidRPr="00B864C7">
              <w:rPr>
                <w:rFonts w:asciiTheme="minorHAnsi" w:hAnsiTheme="minorHAnsi" w:cstheme="minorHAnsi"/>
                <w:b/>
                <w:sz w:val="22"/>
                <w:szCs w:val="22"/>
                <w:lang w:val="af-ZA"/>
              </w:rPr>
              <w:t>REFUSE SITE</w:t>
            </w:r>
          </w:p>
        </w:tc>
      </w:tr>
      <w:tr w:rsidR="00B864C7" w:rsidRPr="00B864C7" w14:paraId="2A7FA544" w14:textId="77777777" w:rsidTr="00E446B9">
        <w:trPr>
          <w:trHeight w:val="479"/>
        </w:trPr>
        <w:tc>
          <w:tcPr>
            <w:tcW w:w="566" w:type="dxa"/>
            <w:shd w:val="clear" w:color="auto" w:fill="auto"/>
            <w:vAlign w:val="center"/>
          </w:tcPr>
          <w:p w14:paraId="1681A1D2"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1.</w:t>
            </w:r>
          </w:p>
        </w:tc>
        <w:tc>
          <w:tcPr>
            <w:tcW w:w="2169" w:type="dxa"/>
            <w:shd w:val="clear" w:color="auto" w:fill="auto"/>
            <w:vAlign w:val="center"/>
          </w:tcPr>
          <w:p w14:paraId="0629A938"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South Campus</w:t>
            </w:r>
          </w:p>
        </w:tc>
        <w:tc>
          <w:tcPr>
            <w:tcW w:w="6690" w:type="dxa"/>
            <w:shd w:val="clear" w:color="auto" w:fill="auto"/>
            <w:vAlign w:val="center"/>
          </w:tcPr>
          <w:p w14:paraId="074D781A"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Tauana residence</w:t>
            </w:r>
          </w:p>
          <w:p w14:paraId="42053E1C"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 xml:space="preserve">S003 Staff facilities </w:t>
            </w:r>
          </w:p>
          <w:p w14:paraId="5E2C88A5"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R004 Community Hall</w:t>
            </w:r>
          </w:p>
          <w:p w14:paraId="6D82FEED"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S005 Student residence</w:t>
            </w:r>
          </w:p>
          <w:p w14:paraId="557AB3E5"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S006 Student Residence</w:t>
            </w:r>
          </w:p>
          <w:p w14:paraId="5F544450" w14:textId="77777777" w:rsidR="00B864C7" w:rsidRDefault="00DB59C7" w:rsidP="00B864C7">
            <w:pPr>
              <w:spacing w:after="120" w:line="360" w:lineRule="auto"/>
              <w:rPr>
                <w:rFonts w:asciiTheme="minorHAnsi" w:hAnsiTheme="minorHAnsi" w:cstheme="minorHAnsi"/>
                <w:sz w:val="22"/>
                <w:szCs w:val="22"/>
                <w:lang w:val="af-ZA"/>
              </w:rPr>
            </w:pPr>
            <w:r>
              <w:rPr>
                <w:rFonts w:asciiTheme="minorHAnsi" w:hAnsiTheme="minorHAnsi" w:cstheme="minorHAnsi"/>
                <w:sz w:val="22"/>
                <w:szCs w:val="22"/>
                <w:lang w:val="af-ZA"/>
              </w:rPr>
              <w:t xml:space="preserve">Eco center </w:t>
            </w:r>
          </w:p>
          <w:p w14:paraId="3ECD8F06" w14:textId="77777777" w:rsidR="00DB59C7" w:rsidRDefault="00DB59C7" w:rsidP="00B864C7">
            <w:pPr>
              <w:spacing w:after="120" w:line="360" w:lineRule="auto"/>
              <w:rPr>
                <w:rFonts w:asciiTheme="minorHAnsi" w:hAnsiTheme="minorHAnsi" w:cstheme="minorHAnsi"/>
                <w:sz w:val="22"/>
                <w:szCs w:val="22"/>
                <w:lang w:val="af-ZA"/>
              </w:rPr>
            </w:pPr>
            <w:r>
              <w:rPr>
                <w:rFonts w:asciiTheme="minorHAnsi" w:hAnsiTheme="minorHAnsi" w:cstheme="minorHAnsi"/>
                <w:sz w:val="22"/>
                <w:szCs w:val="22"/>
                <w:lang w:val="af-ZA"/>
              </w:rPr>
              <w:t>S019 Sport pavilion Building</w:t>
            </w:r>
          </w:p>
          <w:p w14:paraId="6EF4AA79" w14:textId="77777777" w:rsidR="00FD539F" w:rsidRDefault="00FD539F" w:rsidP="00B864C7">
            <w:pPr>
              <w:spacing w:after="120" w:line="360" w:lineRule="auto"/>
              <w:rPr>
                <w:rFonts w:asciiTheme="minorHAnsi" w:hAnsiTheme="minorHAnsi" w:cstheme="minorHAnsi"/>
                <w:sz w:val="22"/>
                <w:szCs w:val="22"/>
                <w:lang w:val="af-ZA"/>
              </w:rPr>
            </w:pPr>
            <w:r>
              <w:rPr>
                <w:rFonts w:asciiTheme="minorHAnsi" w:hAnsiTheme="minorHAnsi" w:cstheme="minorHAnsi"/>
                <w:sz w:val="22"/>
                <w:szCs w:val="22"/>
                <w:lang w:val="af-ZA"/>
              </w:rPr>
              <w:t xml:space="preserve">Combination Astroturf Sport Pavilion </w:t>
            </w:r>
          </w:p>
          <w:p w14:paraId="3B3CE73B" w14:textId="77777777" w:rsidR="00B864C7" w:rsidRPr="00B864C7" w:rsidRDefault="00B864C7" w:rsidP="00FD539F">
            <w:pPr>
              <w:spacing w:after="120" w:line="360" w:lineRule="auto"/>
              <w:rPr>
                <w:rFonts w:asciiTheme="minorHAnsi" w:hAnsiTheme="minorHAnsi" w:cstheme="minorHAnsi"/>
                <w:sz w:val="22"/>
                <w:szCs w:val="22"/>
                <w:lang w:val="af-ZA"/>
              </w:rPr>
            </w:pPr>
          </w:p>
        </w:tc>
      </w:tr>
      <w:tr w:rsidR="00B864C7" w:rsidRPr="00B864C7" w14:paraId="018AE200" w14:textId="77777777" w:rsidTr="00E446B9">
        <w:trPr>
          <w:trHeight w:val="479"/>
        </w:trPr>
        <w:tc>
          <w:tcPr>
            <w:tcW w:w="566" w:type="dxa"/>
            <w:shd w:val="clear" w:color="auto" w:fill="auto"/>
            <w:vAlign w:val="center"/>
          </w:tcPr>
          <w:p w14:paraId="7DF3EB94"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2.</w:t>
            </w:r>
          </w:p>
        </w:tc>
        <w:tc>
          <w:tcPr>
            <w:tcW w:w="2169" w:type="dxa"/>
            <w:shd w:val="clear" w:color="auto" w:fill="auto"/>
            <w:vAlign w:val="center"/>
          </w:tcPr>
          <w:p w14:paraId="11A190B8"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North Campus</w:t>
            </w:r>
          </w:p>
        </w:tc>
        <w:tc>
          <w:tcPr>
            <w:tcW w:w="6690" w:type="dxa"/>
            <w:shd w:val="clear" w:color="auto" w:fill="auto"/>
            <w:vAlign w:val="center"/>
          </w:tcPr>
          <w:p w14:paraId="7E39915F"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Luke Jantjie House</w:t>
            </w:r>
          </w:p>
        </w:tc>
      </w:tr>
      <w:tr w:rsidR="00B864C7" w:rsidRPr="00B864C7" w14:paraId="5826E34E" w14:textId="77777777" w:rsidTr="00E446B9">
        <w:trPr>
          <w:trHeight w:val="296"/>
        </w:trPr>
        <w:tc>
          <w:tcPr>
            <w:tcW w:w="566" w:type="dxa"/>
            <w:vMerge w:val="restart"/>
            <w:shd w:val="clear" w:color="auto" w:fill="auto"/>
            <w:vAlign w:val="center"/>
          </w:tcPr>
          <w:p w14:paraId="480CD079"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3.</w:t>
            </w:r>
          </w:p>
        </w:tc>
        <w:tc>
          <w:tcPr>
            <w:tcW w:w="2169" w:type="dxa"/>
            <w:vMerge w:val="restart"/>
            <w:shd w:val="clear" w:color="auto" w:fill="auto"/>
            <w:vAlign w:val="center"/>
          </w:tcPr>
          <w:p w14:paraId="2EA68DD2"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Off-site Campus</w:t>
            </w:r>
          </w:p>
        </w:tc>
        <w:tc>
          <w:tcPr>
            <w:tcW w:w="6690" w:type="dxa"/>
            <w:shd w:val="clear" w:color="auto" w:fill="auto"/>
            <w:vAlign w:val="center"/>
          </w:tcPr>
          <w:p w14:paraId="469B8AC1"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Mhudi residence</w:t>
            </w:r>
          </w:p>
        </w:tc>
      </w:tr>
      <w:tr w:rsidR="00B864C7" w:rsidRPr="00B864C7" w14:paraId="7CF6B005" w14:textId="77777777" w:rsidTr="00E446B9">
        <w:trPr>
          <w:trHeight w:val="90"/>
        </w:trPr>
        <w:tc>
          <w:tcPr>
            <w:tcW w:w="566" w:type="dxa"/>
            <w:vMerge/>
            <w:shd w:val="clear" w:color="auto" w:fill="auto"/>
            <w:vAlign w:val="center"/>
          </w:tcPr>
          <w:p w14:paraId="66EB1554" w14:textId="77777777" w:rsidR="00B864C7" w:rsidRPr="00B864C7" w:rsidRDefault="00B864C7" w:rsidP="00B864C7">
            <w:pPr>
              <w:spacing w:after="120" w:line="360" w:lineRule="auto"/>
              <w:rPr>
                <w:rFonts w:asciiTheme="minorHAnsi" w:hAnsiTheme="minorHAnsi" w:cstheme="minorHAnsi"/>
                <w:sz w:val="22"/>
                <w:szCs w:val="22"/>
                <w:lang w:val="af-ZA"/>
              </w:rPr>
            </w:pPr>
          </w:p>
        </w:tc>
        <w:tc>
          <w:tcPr>
            <w:tcW w:w="2169" w:type="dxa"/>
            <w:vMerge/>
            <w:shd w:val="clear" w:color="auto" w:fill="auto"/>
            <w:vAlign w:val="center"/>
          </w:tcPr>
          <w:p w14:paraId="639E2A3B" w14:textId="77777777" w:rsidR="00B864C7" w:rsidRPr="00B864C7" w:rsidRDefault="00B864C7" w:rsidP="00B864C7">
            <w:pPr>
              <w:spacing w:after="120" w:line="360" w:lineRule="auto"/>
              <w:rPr>
                <w:rFonts w:asciiTheme="minorHAnsi" w:hAnsiTheme="minorHAnsi" w:cstheme="minorHAnsi"/>
                <w:sz w:val="22"/>
                <w:szCs w:val="22"/>
                <w:lang w:val="af-ZA"/>
              </w:rPr>
            </w:pPr>
          </w:p>
        </w:tc>
        <w:tc>
          <w:tcPr>
            <w:tcW w:w="6690" w:type="dxa"/>
            <w:shd w:val="clear" w:color="auto" w:fill="auto"/>
            <w:vAlign w:val="center"/>
          </w:tcPr>
          <w:p w14:paraId="45C6F6CB"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Rathaga residence</w:t>
            </w:r>
          </w:p>
        </w:tc>
      </w:tr>
      <w:tr w:rsidR="00B864C7" w:rsidRPr="00B864C7" w14:paraId="7B8CDD69" w14:textId="77777777" w:rsidTr="00E446B9">
        <w:trPr>
          <w:trHeight w:val="479"/>
        </w:trPr>
        <w:tc>
          <w:tcPr>
            <w:tcW w:w="566" w:type="dxa"/>
            <w:vMerge w:val="restart"/>
            <w:shd w:val="clear" w:color="auto" w:fill="auto"/>
            <w:vAlign w:val="center"/>
          </w:tcPr>
          <w:p w14:paraId="1ECBADB3"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4.</w:t>
            </w:r>
          </w:p>
        </w:tc>
        <w:tc>
          <w:tcPr>
            <w:tcW w:w="2169" w:type="dxa"/>
            <w:vMerge w:val="restart"/>
            <w:shd w:val="clear" w:color="auto" w:fill="auto"/>
            <w:vAlign w:val="center"/>
          </w:tcPr>
          <w:p w14:paraId="06D36580"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Central Campus</w:t>
            </w:r>
          </w:p>
        </w:tc>
        <w:tc>
          <w:tcPr>
            <w:tcW w:w="6690" w:type="dxa"/>
            <w:shd w:val="clear" w:color="auto" w:fill="auto"/>
            <w:vAlign w:val="center"/>
          </w:tcPr>
          <w:p w14:paraId="76E99F30"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Moroka residence</w:t>
            </w:r>
          </w:p>
        </w:tc>
      </w:tr>
      <w:tr w:rsidR="00B864C7" w:rsidRPr="00B864C7" w14:paraId="6623F24B" w14:textId="77777777" w:rsidTr="00E446B9">
        <w:trPr>
          <w:trHeight w:val="494"/>
        </w:trPr>
        <w:tc>
          <w:tcPr>
            <w:tcW w:w="566" w:type="dxa"/>
            <w:vMerge/>
            <w:shd w:val="clear" w:color="auto" w:fill="auto"/>
            <w:vAlign w:val="center"/>
          </w:tcPr>
          <w:p w14:paraId="6616F16A" w14:textId="77777777" w:rsidR="00B864C7" w:rsidRPr="00B864C7" w:rsidRDefault="00B864C7" w:rsidP="00B864C7">
            <w:pPr>
              <w:spacing w:after="120" w:line="360" w:lineRule="auto"/>
              <w:rPr>
                <w:rFonts w:asciiTheme="minorHAnsi" w:hAnsiTheme="minorHAnsi" w:cstheme="minorHAnsi"/>
                <w:sz w:val="22"/>
                <w:szCs w:val="22"/>
                <w:lang w:val="af-ZA"/>
              </w:rPr>
            </w:pPr>
          </w:p>
        </w:tc>
        <w:tc>
          <w:tcPr>
            <w:tcW w:w="2169" w:type="dxa"/>
            <w:vMerge/>
            <w:shd w:val="clear" w:color="auto" w:fill="auto"/>
            <w:vAlign w:val="center"/>
          </w:tcPr>
          <w:p w14:paraId="19385B7B" w14:textId="77777777" w:rsidR="00B864C7" w:rsidRPr="00B864C7" w:rsidRDefault="00B864C7" w:rsidP="00B864C7">
            <w:pPr>
              <w:spacing w:after="120" w:line="360" w:lineRule="auto"/>
              <w:rPr>
                <w:rFonts w:asciiTheme="minorHAnsi" w:hAnsiTheme="minorHAnsi" w:cstheme="minorHAnsi"/>
                <w:sz w:val="22"/>
                <w:szCs w:val="22"/>
                <w:lang w:val="af-ZA"/>
              </w:rPr>
            </w:pPr>
          </w:p>
        </w:tc>
        <w:tc>
          <w:tcPr>
            <w:tcW w:w="6690" w:type="dxa"/>
            <w:shd w:val="clear" w:color="auto" w:fill="auto"/>
            <w:vAlign w:val="center"/>
          </w:tcPr>
          <w:p w14:paraId="221A4DB6"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CX01 Cleaning refuse site</w:t>
            </w:r>
          </w:p>
        </w:tc>
      </w:tr>
      <w:tr w:rsidR="00B864C7" w:rsidRPr="00B864C7" w14:paraId="3EC52751" w14:textId="77777777" w:rsidTr="00E446B9">
        <w:trPr>
          <w:trHeight w:val="494"/>
        </w:trPr>
        <w:tc>
          <w:tcPr>
            <w:tcW w:w="566" w:type="dxa"/>
            <w:vMerge/>
            <w:shd w:val="clear" w:color="auto" w:fill="auto"/>
            <w:vAlign w:val="center"/>
          </w:tcPr>
          <w:p w14:paraId="0C130369" w14:textId="77777777" w:rsidR="00B864C7" w:rsidRPr="00B864C7" w:rsidRDefault="00B864C7" w:rsidP="00B864C7">
            <w:pPr>
              <w:spacing w:after="120" w:line="360" w:lineRule="auto"/>
              <w:rPr>
                <w:rFonts w:asciiTheme="minorHAnsi" w:hAnsiTheme="minorHAnsi" w:cstheme="minorHAnsi"/>
                <w:sz w:val="22"/>
                <w:szCs w:val="22"/>
                <w:lang w:val="af-ZA"/>
              </w:rPr>
            </w:pPr>
          </w:p>
        </w:tc>
        <w:tc>
          <w:tcPr>
            <w:tcW w:w="2169" w:type="dxa"/>
            <w:vMerge/>
            <w:shd w:val="clear" w:color="auto" w:fill="auto"/>
            <w:vAlign w:val="center"/>
          </w:tcPr>
          <w:p w14:paraId="507696A7" w14:textId="77777777" w:rsidR="00B864C7" w:rsidRPr="00B864C7" w:rsidRDefault="00B864C7" w:rsidP="00B864C7">
            <w:pPr>
              <w:spacing w:after="120" w:line="360" w:lineRule="auto"/>
              <w:rPr>
                <w:rFonts w:asciiTheme="minorHAnsi" w:hAnsiTheme="minorHAnsi" w:cstheme="minorHAnsi"/>
                <w:sz w:val="22"/>
                <w:szCs w:val="22"/>
                <w:lang w:val="af-ZA"/>
              </w:rPr>
            </w:pPr>
          </w:p>
        </w:tc>
        <w:tc>
          <w:tcPr>
            <w:tcW w:w="6690" w:type="dxa"/>
            <w:shd w:val="clear" w:color="auto" w:fill="auto"/>
            <w:vAlign w:val="center"/>
          </w:tcPr>
          <w:p w14:paraId="707E77C1"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COO2A – Moroka dining hall</w:t>
            </w:r>
          </w:p>
        </w:tc>
      </w:tr>
      <w:tr w:rsidR="00B864C7" w:rsidRPr="00B864C7" w14:paraId="60074F07" w14:textId="77777777" w:rsidTr="00E446B9">
        <w:trPr>
          <w:trHeight w:val="494"/>
        </w:trPr>
        <w:tc>
          <w:tcPr>
            <w:tcW w:w="566" w:type="dxa"/>
            <w:vMerge/>
            <w:shd w:val="clear" w:color="auto" w:fill="auto"/>
            <w:vAlign w:val="center"/>
          </w:tcPr>
          <w:p w14:paraId="2C82202D" w14:textId="77777777" w:rsidR="00B864C7" w:rsidRPr="00B864C7" w:rsidRDefault="00B864C7" w:rsidP="00B864C7">
            <w:pPr>
              <w:spacing w:after="120" w:line="360" w:lineRule="auto"/>
              <w:rPr>
                <w:rFonts w:asciiTheme="minorHAnsi" w:hAnsiTheme="minorHAnsi" w:cstheme="minorHAnsi"/>
                <w:sz w:val="22"/>
                <w:szCs w:val="22"/>
                <w:lang w:val="af-ZA"/>
              </w:rPr>
            </w:pPr>
          </w:p>
        </w:tc>
        <w:tc>
          <w:tcPr>
            <w:tcW w:w="2169" w:type="dxa"/>
            <w:vMerge/>
            <w:shd w:val="clear" w:color="auto" w:fill="auto"/>
            <w:vAlign w:val="center"/>
          </w:tcPr>
          <w:p w14:paraId="17191858" w14:textId="77777777" w:rsidR="00B864C7" w:rsidRPr="00B864C7" w:rsidRDefault="00B864C7" w:rsidP="00B864C7">
            <w:pPr>
              <w:spacing w:after="120" w:line="360" w:lineRule="auto"/>
              <w:rPr>
                <w:rFonts w:asciiTheme="minorHAnsi" w:hAnsiTheme="minorHAnsi" w:cstheme="minorHAnsi"/>
                <w:sz w:val="22"/>
                <w:szCs w:val="22"/>
                <w:lang w:val="af-ZA"/>
              </w:rPr>
            </w:pPr>
          </w:p>
        </w:tc>
        <w:tc>
          <w:tcPr>
            <w:tcW w:w="6690" w:type="dxa"/>
            <w:shd w:val="clear" w:color="auto" w:fill="auto"/>
            <w:vAlign w:val="center"/>
          </w:tcPr>
          <w:p w14:paraId="38C7B213"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C008 – Teaching Practice</w:t>
            </w:r>
          </w:p>
        </w:tc>
      </w:tr>
      <w:tr w:rsidR="00B864C7" w:rsidRPr="00B864C7" w14:paraId="066D834B" w14:textId="77777777" w:rsidTr="00E446B9">
        <w:trPr>
          <w:trHeight w:val="494"/>
        </w:trPr>
        <w:tc>
          <w:tcPr>
            <w:tcW w:w="566" w:type="dxa"/>
            <w:vMerge/>
            <w:shd w:val="clear" w:color="auto" w:fill="auto"/>
            <w:vAlign w:val="center"/>
          </w:tcPr>
          <w:p w14:paraId="136FAE5D" w14:textId="77777777" w:rsidR="00B864C7" w:rsidRPr="00B864C7" w:rsidRDefault="00B864C7" w:rsidP="00B864C7">
            <w:pPr>
              <w:spacing w:after="120" w:line="360" w:lineRule="auto"/>
              <w:rPr>
                <w:rFonts w:asciiTheme="minorHAnsi" w:hAnsiTheme="minorHAnsi" w:cstheme="minorHAnsi"/>
                <w:sz w:val="22"/>
                <w:szCs w:val="22"/>
                <w:lang w:val="af-ZA"/>
              </w:rPr>
            </w:pPr>
          </w:p>
        </w:tc>
        <w:tc>
          <w:tcPr>
            <w:tcW w:w="2169" w:type="dxa"/>
            <w:vMerge/>
            <w:shd w:val="clear" w:color="auto" w:fill="auto"/>
            <w:vAlign w:val="center"/>
          </w:tcPr>
          <w:p w14:paraId="3E80F210" w14:textId="77777777" w:rsidR="00B864C7" w:rsidRPr="00B864C7" w:rsidRDefault="00B864C7" w:rsidP="00B864C7">
            <w:pPr>
              <w:spacing w:after="120" w:line="360" w:lineRule="auto"/>
              <w:rPr>
                <w:rFonts w:asciiTheme="minorHAnsi" w:hAnsiTheme="minorHAnsi" w:cstheme="minorHAnsi"/>
                <w:sz w:val="22"/>
                <w:szCs w:val="22"/>
                <w:lang w:val="af-ZA"/>
              </w:rPr>
            </w:pPr>
          </w:p>
        </w:tc>
        <w:tc>
          <w:tcPr>
            <w:tcW w:w="6690" w:type="dxa"/>
            <w:shd w:val="clear" w:color="auto" w:fill="auto"/>
            <w:vAlign w:val="center"/>
          </w:tcPr>
          <w:p w14:paraId="73D32634"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C002 – C Block Offices</w:t>
            </w:r>
          </w:p>
        </w:tc>
      </w:tr>
      <w:tr w:rsidR="00B864C7" w:rsidRPr="00B864C7" w14:paraId="27524273" w14:textId="77777777" w:rsidTr="00E446B9">
        <w:trPr>
          <w:trHeight w:val="494"/>
        </w:trPr>
        <w:tc>
          <w:tcPr>
            <w:tcW w:w="566" w:type="dxa"/>
            <w:vMerge/>
            <w:shd w:val="clear" w:color="auto" w:fill="auto"/>
            <w:vAlign w:val="center"/>
          </w:tcPr>
          <w:p w14:paraId="32528507" w14:textId="77777777" w:rsidR="00B864C7" w:rsidRPr="00B864C7" w:rsidRDefault="00B864C7" w:rsidP="00B864C7">
            <w:pPr>
              <w:spacing w:after="120" w:line="360" w:lineRule="auto"/>
              <w:rPr>
                <w:rFonts w:asciiTheme="minorHAnsi" w:hAnsiTheme="minorHAnsi" w:cstheme="minorHAnsi"/>
                <w:sz w:val="22"/>
                <w:szCs w:val="22"/>
                <w:lang w:val="af-ZA"/>
              </w:rPr>
            </w:pPr>
          </w:p>
        </w:tc>
        <w:tc>
          <w:tcPr>
            <w:tcW w:w="2169" w:type="dxa"/>
            <w:vMerge/>
            <w:shd w:val="clear" w:color="auto" w:fill="auto"/>
            <w:vAlign w:val="center"/>
          </w:tcPr>
          <w:p w14:paraId="22C61A89" w14:textId="77777777" w:rsidR="00B864C7" w:rsidRPr="00B864C7" w:rsidRDefault="00B864C7" w:rsidP="00B864C7">
            <w:pPr>
              <w:spacing w:after="120" w:line="360" w:lineRule="auto"/>
              <w:rPr>
                <w:rFonts w:asciiTheme="minorHAnsi" w:hAnsiTheme="minorHAnsi" w:cstheme="minorHAnsi"/>
                <w:sz w:val="22"/>
                <w:szCs w:val="22"/>
                <w:lang w:val="af-ZA"/>
              </w:rPr>
            </w:pPr>
          </w:p>
        </w:tc>
        <w:tc>
          <w:tcPr>
            <w:tcW w:w="6690" w:type="dxa"/>
            <w:shd w:val="clear" w:color="auto" w:fill="auto"/>
            <w:vAlign w:val="center"/>
          </w:tcPr>
          <w:p w14:paraId="24F4CE11"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C007 – NAS Building, C003 – Academic Building, C004 –Library, C005</w:t>
            </w:r>
          </w:p>
          <w:p w14:paraId="5E9222EA"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and C006</w:t>
            </w:r>
            <w:r w:rsidR="00DB59C7">
              <w:rPr>
                <w:rFonts w:asciiTheme="minorHAnsi" w:hAnsiTheme="minorHAnsi" w:cstheme="minorHAnsi"/>
                <w:sz w:val="22"/>
                <w:szCs w:val="22"/>
                <w:lang w:val="af-ZA"/>
              </w:rPr>
              <w:t>, C010,</w:t>
            </w:r>
            <w:r w:rsidR="00FD539F">
              <w:rPr>
                <w:rFonts w:asciiTheme="minorHAnsi" w:hAnsiTheme="minorHAnsi" w:cstheme="minorHAnsi"/>
                <w:sz w:val="22"/>
                <w:szCs w:val="22"/>
                <w:lang w:val="af-ZA"/>
              </w:rPr>
              <w:t xml:space="preserve"> Central Sportfileds Pavilion, Bishops road gatehouse, Water Bulk Services and Sport bleachers </w:t>
            </w:r>
          </w:p>
        </w:tc>
      </w:tr>
    </w:tbl>
    <w:p w14:paraId="19CC0EA5" w14:textId="77777777" w:rsidR="00B864C7" w:rsidRPr="007B691D" w:rsidRDefault="00B864C7" w:rsidP="00166D71">
      <w:pPr>
        <w:pStyle w:val="ListParagraph"/>
        <w:numPr>
          <w:ilvl w:val="0"/>
          <w:numId w:val="23"/>
        </w:numPr>
        <w:spacing w:after="120" w:line="360" w:lineRule="auto"/>
        <w:rPr>
          <w:rFonts w:asciiTheme="minorHAnsi" w:hAnsiTheme="minorHAnsi" w:cstheme="minorHAnsi"/>
          <w:b/>
          <w:sz w:val="22"/>
          <w:szCs w:val="22"/>
          <w:lang w:val="af-ZA"/>
        </w:rPr>
      </w:pPr>
      <w:r w:rsidRPr="007B691D">
        <w:rPr>
          <w:rFonts w:asciiTheme="minorHAnsi" w:hAnsiTheme="minorHAnsi" w:cstheme="minorHAnsi"/>
          <w:b/>
          <w:sz w:val="22"/>
          <w:szCs w:val="22"/>
          <w:lang w:val="af-ZA"/>
        </w:rPr>
        <w:br w:type="page"/>
      </w:r>
      <w:r w:rsidRPr="007B691D">
        <w:rPr>
          <w:rFonts w:asciiTheme="minorHAnsi" w:hAnsiTheme="minorHAnsi" w:cstheme="minorHAnsi"/>
          <w:b/>
          <w:sz w:val="22"/>
          <w:szCs w:val="22"/>
          <w:lang w:val="af-ZA"/>
        </w:rPr>
        <w:lastRenderedPageBreak/>
        <w:t>Work Instructions and Frequency of Services</w:t>
      </w:r>
    </w:p>
    <w:p w14:paraId="445A93C0" w14:textId="77777777" w:rsidR="00B864C7" w:rsidRPr="00B864C7" w:rsidRDefault="00B864C7" w:rsidP="00B864C7">
      <w:pPr>
        <w:spacing w:after="120" w:line="360" w:lineRule="auto"/>
        <w:rPr>
          <w:rFonts w:asciiTheme="minorHAnsi" w:hAnsiTheme="minorHAnsi" w:cstheme="minorHAnsi"/>
          <w:b/>
          <w:sz w:val="22"/>
          <w:szCs w:val="22"/>
          <w:lang w:val="af-ZA"/>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539"/>
      </w:tblGrid>
      <w:tr w:rsidR="00B864C7" w:rsidRPr="00B864C7" w14:paraId="06CAB0E6" w14:textId="77777777" w:rsidTr="00E446B9">
        <w:trPr>
          <w:jc w:val="center"/>
        </w:trPr>
        <w:tc>
          <w:tcPr>
            <w:tcW w:w="5812" w:type="dxa"/>
            <w:shd w:val="clear" w:color="auto" w:fill="auto"/>
          </w:tcPr>
          <w:p w14:paraId="61E31559" w14:textId="77777777" w:rsidR="00B864C7" w:rsidRPr="00B864C7" w:rsidRDefault="00B864C7" w:rsidP="00B864C7">
            <w:pPr>
              <w:spacing w:after="120" w:line="360" w:lineRule="auto"/>
              <w:rPr>
                <w:rFonts w:asciiTheme="minorHAnsi" w:hAnsiTheme="minorHAnsi" w:cstheme="minorHAnsi"/>
                <w:b/>
                <w:sz w:val="22"/>
                <w:szCs w:val="22"/>
                <w:lang w:val="af-ZA"/>
              </w:rPr>
            </w:pPr>
            <w:r w:rsidRPr="00B864C7">
              <w:rPr>
                <w:rFonts w:asciiTheme="minorHAnsi" w:hAnsiTheme="minorHAnsi" w:cstheme="minorHAnsi"/>
                <w:b/>
                <w:sz w:val="22"/>
                <w:szCs w:val="22"/>
                <w:lang w:val="af-ZA"/>
              </w:rPr>
              <w:t>WORK INSTRUCTION ALL SITES</w:t>
            </w:r>
          </w:p>
        </w:tc>
        <w:tc>
          <w:tcPr>
            <w:tcW w:w="3539" w:type="dxa"/>
            <w:shd w:val="clear" w:color="auto" w:fill="auto"/>
          </w:tcPr>
          <w:p w14:paraId="5FB6E70C" w14:textId="77777777" w:rsidR="00B864C7" w:rsidRPr="00B864C7" w:rsidRDefault="00B864C7" w:rsidP="00B864C7">
            <w:pPr>
              <w:spacing w:after="120" w:line="360" w:lineRule="auto"/>
              <w:rPr>
                <w:rFonts w:asciiTheme="minorHAnsi" w:hAnsiTheme="minorHAnsi" w:cstheme="minorHAnsi"/>
                <w:b/>
                <w:sz w:val="22"/>
                <w:szCs w:val="22"/>
                <w:lang w:val="af-ZA"/>
              </w:rPr>
            </w:pPr>
            <w:r w:rsidRPr="00B864C7">
              <w:rPr>
                <w:rFonts w:asciiTheme="minorHAnsi" w:hAnsiTheme="minorHAnsi" w:cstheme="minorHAnsi"/>
                <w:b/>
                <w:sz w:val="22"/>
                <w:szCs w:val="22"/>
                <w:lang w:val="af-ZA"/>
              </w:rPr>
              <w:t>FREQUENCY ALL SITES</w:t>
            </w:r>
          </w:p>
        </w:tc>
      </w:tr>
      <w:tr w:rsidR="00B864C7" w:rsidRPr="00B864C7" w14:paraId="3DB36F5E" w14:textId="77777777" w:rsidTr="00E446B9">
        <w:trPr>
          <w:jc w:val="center"/>
        </w:trPr>
        <w:tc>
          <w:tcPr>
            <w:tcW w:w="5812" w:type="dxa"/>
            <w:shd w:val="clear" w:color="auto" w:fill="auto"/>
            <w:vAlign w:val="center"/>
          </w:tcPr>
          <w:p w14:paraId="28F10C7F" w14:textId="77777777" w:rsidR="00B864C7" w:rsidRPr="00B864C7" w:rsidRDefault="00B864C7" w:rsidP="00166D71">
            <w:pPr>
              <w:numPr>
                <w:ilvl w:val="0"/>
                <w:numId w:val="9"/>
              </w:numPr>
              <w:spacing w:after="120" w:line="360" w:lineRule="auto"/>
              <w:rPr>
                <w:rFonts w:asciiTheme="minorHAnsi" w:hAnsiTheme="minorHAnsi" w:cstheme="minorHAnsi"/>
                <w:sz w:val="22"/>
                <w:szCs w:val="22"/>
              </w:rPr>
            </w:pPr>
            <w:r w:rsidRPr="00B864C7">
              <w:rPr>
                <w:rFonts w:asciiTheme="minorHAnsi" w:hAnsiTheme="minorHAnsi" w:cstheme="minorHAnsi"/>
                <w:sz w:val="22"/>
                <w:szCs w:val="22"/>
              </w:rPr>
              <w:t xml:space="preserve">Collect and remove all refuse bags from waste bins </w:t>
            </w:r>
            <w:r w:rsidR="00FD539F">
              <w:rPr>
                <w:rFonts w:asciiTheme="minorHAnsi" w:hAnsiTheme="minorHAnsi" w:cstheme="minorHAnsi"/>
                <w:sz w:val="22"/>
                <w:szCs w:val="22"/>
              </w:rPr>
              <w:t>and leave</w:t>
            </w:r>
            <w:r w:rsidRPr="00B864C7">
              <w:rPr>
                <w:rFonts w:asciiTheme="minorHAnsi" w:hAnsiTheme="minorHAnsi" w:cstheme="minorHAnsi"/>
                <w:sz w:val="22"/>
                <w:szCs w:val="22"/>
              </w:rPr>
              <w:t xml:space="preserve"> bins clean.</w:t>
            </w:r>
          </w:p>
        </w:tc>
        <w:tc>
          <w:tcPr>
            <w:tcW w:w="3539" w:type="dxa"/>
            <w:shd w:val="clear" w:color="auto" w:fill="auto"/>
          </w:tcPr>
          <w:p w14:paraId="42792CAB"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Twice per day; morning and afternoon</w:t>
            </w:r>
          </w:p>
        </w:tc>
      </w:tr>
      <w:tr w:rsidR="00B864C7" w:rsidRPr="00B864C7" w14:paraId="5E5D278F" w14:textId="77777777" w:rsidTr="00E446B9">
        <w:trPr>
          <w:jc w:val="center"/>
        </w:trPr>
        <w:tc>
          <w:tcPr>
            <w:tcW w:w="5812" w:type="dxa"/>
            <w:shd w:val="clear" w:color="auto" w:fill="auto"/>
            <w:vAlign w:val="center"/>
          </w:tcPr>
          <w:p w14:paraId="27C43B6C" w14:textId="77777777" w:rsidR="00B864C7" w:rsidRPr="00B864C7" w:rsidRDefault="00B864C7" w:rsidP="00166D71">
            <w:pPr>
              <w:numPr>
                <w:ilvl w:val="0"/>
                <w:numId w:val="9"/>
              </w:numPr>
              <w:spacing w:after="120" w:line="360" w:lineRule="auto"/>
              <w:rPr>
                <w:rFonts w:asciiTheme="minorHAnsi" w:hAnsiTheme="minorHAnsi" w:cstheme="minorHAnsi"/>
                <w:sz w:val="22"/>
                <w:szCs w:val="22"/>
              </w:rPr>
            </w:pPr>
            <w:r w:rsidRPr="00B864C7">
              <w:rPr>
                <w:rFonts w:asciiTheme="minorHAnsi" w:hAnsiTheme="minorHAnsi" w:cstheme="minorHAnsi"/>
                <w:sz w:val="22"/>
                <w:szCs w:val="22"/>
              </w:rPr>
              <w:t xml:space="preserve">If waste bins are dirty, immediately replace bin with clean and </w:t>
            </w:r>
            <w:r w:rsidR="00FD539F" w:rsidRPr="00B864C7">
              <w:rPr>
                <w:rFonts w:asciiTheme="minorHAnsi" w:hAnsiTheme="minorHAnsi" w:cstheme="minorHAnsi"/>
                <w:sz w:val="22"/>
                <w:szCs w:val="22"/>
              </w:rPr>
              <w:t>sanitized</w:t>
            </w:r>
            <w:r w:rsidRPr="00B864C7">
              <w:rPr>
                <w:rFonts w:asciiTheme="minorHAnsi" w:hAnsiTheme="minorHAnsi" w:cstheme="minorHAnsi"/>
                <w:sz w:val="22"/>
                <w:szCs w:val="22"/>
              </w:rPr>
              <w:t xml:space="preserve"> waste bin.</w:t>
            </w:r>
          </w:p>
        </w:tc>
        <w:tc>
          <w:tcPr>
            <w:tcW w:w="3539" w:type="dxa"/>
            <w:shd w:val="clear" w:color="auto" w:fill="auto"/>
          </w:tcPr>
          <w:p w14:paraId="2E2862A5"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Twice per day; morning and afternoon</w:t>
            </w:r>
          </w:p>
        </w:tc>
      </w:tr>
      <w:tr w:rsidR="00B864C7" w:rsidRPr="00B864C7" w14:paraId="03DD5FAE" w14:textId="77777777" w:rsidTr="00E446B9">
        <w:trPr>
          <w:jc w:val="center"/>
        </w:trPr>
        <w:tc>
          <w:tcPr>
            <w:tcW w:w="5812" w:type="dxa"/>
            <w:shd w:val="clear" w:color="auto" w:fill="auto"/>
            <w:vAlign w:val="center"/>
          </w:tcPr>
          <w:p w14:paraId="36C38E10" w14:textId="77777777" w:rsidR="00B864C7" w:rsidRPr="00B864C7" w:rsidRDefault="00B864C7" w:rsidP="00166D71">
            <w:pPr>
              <w:numPr>
                <w:ilvl w:val="0"/>
                <w:numId w:val="9"/>
              </w:numPr>
              <w:spacing w:after="120" w:line="360" w:lineRule="auto"/>
              <w:rPr>
                <w:rFonts w:asciiTheme="minorHAnsi" w:hAnsiTheme="minorHAnsi" w:cstheme="minorHAnsi"/>
                <w:sz w:val="22"/>
                <w:szCs w:val="22"/>
              </w:rPr>
            </w:pPr>
            <w:r w:rsidRPr="00B864C7">
              <w:rPr>
                <w:rFonts w:asciiTheme="minorHAnsi" w:hAnsiTheme="minorHAnsi" w:cstheme="minorHAnsi"/>
                <w:sz w:val="22"/>
                <w:szCs w:val="22"/>
              </w:rPr>
              <w:t xml:space="preserve">Dirty waste bins to be removed from site, cleaned and </w:t>
            </w:r>
            <w:r w:rsidR="00FD539F" w:rsidRPr="00B864C7">
              <w:rPr>
                <w:rFonts w:asciiTheme="minorHAnsi" w:hAnsiTheme="minorHAnsi" w:cstheme="minorHAnsi"/>
                <w:sz w:val="22"/>
                <w:szCs w:val="22"/>
              </w:rPr>
              <w:t>sanitized</w:t>
            </w:r>
            <w:r w:rsidRPr="00B864C7">
              <w:rPr>
                <w:rFonts w:asciiTheme="minorHAnsi" w:hAnsiTheme="minorHAnsi" w:cstheme="minorHAnsi"/>
                <w:sz w:val="22"/>
                <w:szCs w:val="22"/>
              </w:rPr>
              <w:t>, and replaced on collection rotations.</w:t>
            </w:r>
          </w:p>
        </w:tc>
        <w:tc>
          <w:tcPr>
            <w:tcW w:w="3539" w:type="dxa"/>
            <w:shd w:val="clear" w:color="auto" w:fill="auto"/>
          </w:tcPr>
          <w:p w14:paraId="072DD1FC"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Twice per day; morning and afternoon</w:t>
            </w:r>
          </w:p>
        </w:tc>
      </w:tr>
      <w:tr w:rsidR="00B864C7" w:rsidRPr="00B864C7" w14:paraId="594CB3F5" w14:textId="77777777" w:rsidTr="00E446B9">
        <w:trPr>
          <w:jc w:val="center"/>
        </w:trPr>
        <w:tc>
          <w:tcPr>
            <w:tcW w:w="5812" w:type="dxa"/>
            <w:shd w:val="clear" w:color="auto" w:fill="auto"/>
            <w:vAlign w:val="center"/>
          </w:tcPr>
          <w:p w14:paraId="5EAC535A" w14:textId="77777777" w:rsidR="00B864C7" w:rsidRPr="00B864C7" w:rsidRDefault="00B864C7" w:rsidP="00166D71">
            <w:pPr>
              <w:numPr>
                <w:ilvl w:val="0"/>
                <w:numId w:val="9"/>
              </w:numPr>
              <w:spacing w:after="120" w:line="360" w:lineRule="auto"/>
              <w:rPr>
                <w:rFonts w:asciiTheme="minorHAnsi" w:hAnsiTheme="minorHAnsi" w:cstheme="minorHAnsi"/>
                <w:sz w:val="22"/>
                <w:szCs w:val="22"/>
              </w:rPr>
            </w:pPr>
            <w:r w:rsidRPr="00B864C7">
              <w:rPr>
                <w:rFonts w:asciiTheme="minorHAnsi" w:hAnsiTheme="minorHAnsi" w:cstheme="minorHAnsi"/>
                <w:sz w:val="22"/>
                <w:szCs w:val="22"/>
              </w:rPr>
              <w:t xml:space="preserve">Refuse sites to be cleaned and </w:t>
            </w:r>
            <w:r w:rsidR="00FD539F" w:rsidRPr="00B864C7">
              <w:rPr>
                <w:rFonts w:asciiTheme="minorHAnsi" w:hAnsiTheme="minorHAnsi" w:cstheme="minorHAnsi"/>
                <w:sz w:val="22"/>
                <w:szCs w:val="22"/>
              </w:rPr>
              <w:t>sanitized</w:t>
            </w:r>
            <w:r w:rsidRPr="00B864C7">
              <w:rPr>
                <w:rFonts w:asciiTheme="minorHAnsi" w:hAnsiTheme="minorHAnsi" w:cstheme="minorHAnsi"/>
                <w:sz w:val="22"/>
                <w:szCs w:val="22"/>
              </w:rPr>
              <w:t xml:space="preserve"> with mobile high-pressure equipment.</w:t>
            </w:r>
          </w:p>
        </w:tc>
        <w:tc>
          <w:tcPr>
            <w:tcW w:w="3539" w:type="dxa"/>
            <w:shd w:val="clear" w:color="auto" w:fill="auto"/>
          </w:tcPr>
          <w:p w14:paraId="140685EE"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At least once per day</w:t>
            </w:r>
          </w:p>
        </w:tc>
      </w:tr>
      <w:tr w:rsidR="00B864C7" w:rsidRPr="00B864C7" w14:paraId="4A2123DF" w14:textId="77777777" w:rsidTr="00E446B9">
        <w:trPr>
          <w:jc w:val="center"/>
        </w:trPr>
        <w:tc>
          <w:tcPr>
            <w:tcW w:w="5812" w:type="dxa"/>
            <w:shd w:val="clear" w:color="auto" w:fill="auto"/>
            <w:vAlign w:val="center"/>
          </w:tcPr>
          <w:p w14:paraId="6EA09631" w14:textId="77777777" w:rsidR="00B864C7" w:rsidRPr="00B864C7" w:rsidRDefault="00B864C7" w:rsidP="00166D71">
            <w:pPr>
              <w:numPr>
                <w:ilvl w:val="0"/>
                <w:numId w:val="9"/>
              </w:numPr>
              <w:spacing w:after="120" w:line="360" w:lineRule="auto"/>
              <w:rPr>
                <w:rFonts w:asciiTheme="minorHAnsi" w:hAnsiTheme="minorHAnsi" w:cstheme="minorHAnsi"/>
                <w:sz w:val="22"/>
                <w:szCs w:val="22"/>
              </w:rPr>
            </w:pPr>
            <w:r w:rsidRPr="00B864C7">
              <w:rPr>
                <w:rFonts w:asciiTheme="minorHAnsi" w:hAnsiTheme="minorHAnsi" w:cstheme="minorHAnsi"/>
                <w:sz w:val="22"/>
                <w:szCs w:val="22"/>
              </w:rPr>
              <w:t>Used oil from catering operations to be removed from site and disposed of as per legislation.</w:t>
            </w:r>
          </w:p>
        </w:tc>
        <w:tc>
          <w:tcPr>
            <w:tcW w:w="3539" w:type="dxa"/>
            <w:shd w:val="clear" w:color="auto" w:fill="auto"/>
          </w:tcPr>
          <w:p w14:paraId="21AECDFD"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As required</w:t>
            </w:r>
          </w:p>
        </w:tc>
      </w:tr>
      <w:tr w:rsidR="00B864C7" w:rsidRPr="00B864C7" w14:paraId="0B91681C" w14:textId="77777777" w:rsidTr="00E446B9">
        <w:trPr>
          <w:jc w:val="center"/>
        </w:trPr>
        <w:tc>
          <w:tcPr>
            <w:tcW w:w="5812" w:type="dxa"/>
            <w:shd w:val="clear" w:color="auto" w:fill="auto"/>
            <w:vAlign w:val="center"/>
          </w:tcPr>
          <w:p w14:paraId="746A0E5B" w14:textId="77777777" w:rsidR="00B864C7" w:rsidRPr="00B864C7" w:rsidRDefault="00B864C7" w:rsidP="00166D71">
            <w:pPr>
              <w:numPr>
                <w:ilvl w:val="0"/>
                <w:numId w:val="9"/>
              </w:numPr>
              <w:spacing w:after="120" w:line="360" w:lineRule="auto"/>
              <w:rPr>
                <w:rFonts w:asciiTheme="minorHAnsi" w:hAnsiTheme="minorHAnsi" w:cstheme="minorHAnsi"/>
                <w:sz w:val="22"/>
                <w:szCs w:val="22"/>
              </w:rPr>
            </w:pPr>
            <w:r w:rsidRPr="00B864C7">
              <w:rPr>
                <w:rFonts w:asciiTheme="minorHAnsi" w:hAnsiTheme="minorHAnsi" w:cstheme="minorHAnsi"/>
                <w:sz w:val="22"/>
                <w:szCs w:val="22"/>
              </w:rPr>
              <w:t>Wet waste to be removed from site and disposed of.</w:t>
            </w:r>
          </w:p>
        </w:tc>
        <w:tc>
          <w:tcPr>
            <w:tcW w:w="3539" w:type="dxa"/>
            <w:shd w:val="clear" w:color="auto" w:fill="auto"/>
          </w:tcPr>
          <w:p w14:paraId="23B5ABED" w14:textId="77777777" w:rsidR="00B864C7" w:rsidRPr="00B864C7" w:rsidRDefault="00B864C7" w:rsidP="00B864C7">
            <w:pPr>
              <w:spacing w:after="120" w:line="360" w:lineRule="auto"/>
              <w:rPr>
                <w:rFonts w:asciiTheme="minorHAnsi" w:hAnsiTheme="minorHAnsi" w:cstheme="minorHAnsi"/>
                <w:sz w:val="22"/>
                <w:szCs w:val="22"/>
                <w:lang w:val="af-ZA"/>
              </w:rPr>
            </w:pPr>
            <w:r w:rsidRPr="00B864C7">
              <w:rPr>
                <w:rFonts w:asciiTheme="minorHAnsi" w:hAnsiTheme="minorHAnsi" w:cstheme="minorHAnsi"/>
                <w:sz w:val="22"/>
                <w:szCs w:val="22"/>
                <w:lang w:val="af-ZA"/>
              </w:rPr>
              <w:t>Twice per day; morning and afternoon</w:t>
            </w:r>
          </w:p>
        </w:tc>
      </w:tr>
    </w:tbl>
    <w:p w14:paraId="6453B8CF" w14:textId="77777777" w:rsidR="00A155FE" w:rsidRDefault="00A155FE" w:rsidP="00A155FE">
      <w:pPr>
        <w:pStyle w:val="ListParagraph"/>
        <w:spacing w:after="120" w:line="360" w:lineRule="auto"/>
        <w:rPr>
          <w:rFonts w:asciiTheme="minorHAnsi" w:hAnsiTheme="minorHAnsi" w:cstheme="minorHAnsi"/>
          <w:b/>
          <w:sz w:val="22"/>
          <w:szCs w:val="22"/>
          <w:lang w:val="af-ZA"/>
        </w:rPr>
      </w:pPr>
    </w:p>
    <w:p w14:paraId="7AE5D7B4" w14:textId="77777777" w:rsidR="00B864C7" w:rsidRPr="007B691D" w:rsidRDefault="00B864C7" w:rsidP="00166D71">
      <w:pPr>
        <w:pStyle w:val="ListParagraph"/>
        <w:numPr>
          <w:ilvl w:val="0"/>
          <w:numId w:val="23"/>
        </w:numPr>
        <w:spacing w:after="120" w:line="360" w:lineRule="auto"/>
        <w:rPr>
          <w:rFonts w:asciiTheme="minorHAnsi" w:hAnsiTheme="minorHAnsi" w:cstheme="minorHAnsi"/>
          <w:b/>
          <w:sz w:val="22"/>
          <w:szCs w:val="22"/>
          <w:lang w:val="af-ZA"/>
        </w:rPr>
      </w:pPr>
      <w:r w:rsidRPr="007B691D">
        <w:rPr>
          <w:rFonts w:asciiTheme="minorHAnsi" w:hAnsiTheme="minorHAnsi" w:cstheme="minorHAnsi"/>
          <w:b/>
          <w:sz w:val="22"/>
          <w:szCs w:val="22"/>
          <w:lang w:val="af-ZA"/>
        </w:rPr>
        <w:t>Working Hours</w:t>
      </w:r>
    </w:p>
    <w:p w14:paraId="5E9113EB" w14:textId="77777777" w:rsidR="00B864C7" w:rsidRPr="006627C0" w:rsidRDefault="00B864C7"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t xml:space="preserve">Service is required 7 days a week, including public holidays. </w:t>
      </w:r>
    </w:p>
    <w:p w14:paraId="7EB5FE33" w14:textId="77777777" w:rsidR="00B864C7" w:rsidRPr="006627C0" w:rsidRDefault="00B864C7" w:rsidP="00166D71">
      <w:pPr>
        <w:pStyle w:val="ListParagraph"/>
        <w:numPr>
          <w:ilvl w:val="1"/>
          <w:numId w:val="23"/>
        </w:numPr>
        <w:spacing w:after="120" w:line="360" w:lineRule="auto"/>
        <w:rPr>
          <w:rFonts w:asciiTheme="minorHAnsi" w:hAnsiTheme="minorHAnsi" w:cstheme="minorHAnsi"/>
          <w:sz w:val="22"/>
          <w:szCs w:val="22"/>
          <w:lang w:val="en-ZA"/>
        </w:rPr>
      </w:pPr>
      <w:r w:rsidRPr="006627C0">
        <w:rPr>
          <w:rFonts w:asciiTheme="minorHAnsi" w:hAnsiTheme="minorHAnsi" w:cstheme="minorHAnsi"/>
          <w:sz w:val="22"/>
          <w:szCs w:val="22"/>
          <w:lang w:val="en-ZA"/>
        </w:rPr>
        <w:t>Full staff complement is required for weekdays, and skeleton staff over weekends and public holidays.</w:t>
      </w:r>
    </w:p>
    <w:p w14:paraId="26E5F6F2" w14:textId="77777777" w:rsidR="00B864C7" w:rsidRPr="00B864C7" w:rsidRDefault="00B864C7" w:rsidP="00B864C7">
      <w:pPr>
        <w:spacing w:after="120" w:line="360" w:lineRule="auto"/>
        <w:rPr>
          <w:rFonts w:asciiTheme="minorHAnsi" w:hAnsiTheme="minorHAnsi" w:cstheme="minorHAnsi"/>
          <w:sz w:val="22"/>
          <w:szCs w:val="22"/>
          <w:lang w:val="en-ZA"/>
        </w:rPr>
      </w:pPr>
    </w:p>
    <w:sectPr w:rsidR="00B864C7" w:rsidRPr="00B864C7" w:rsidSect="00A155FE">
      <w:footerReference w:type="even" r:id="rId10"/>
      <w:footerReference w:type="default" r:id="rId11"/>
      <w:footnotePr>
        <w:numFmt w:val="lowerLetter"/>
      </w:footnotePr>
      <w:endnotePr>
        <w:numFmt w:val="lowerLetter"/>
      </w:endnotePr>
      <w:pgSz w:w="11905" w:h="16837"/>
      <w:pgMar w:top="993" w:right="1415" w:bottom="1440" w:left="1440" w:header="567" w:footer="454" w:gutter="0"/>
      <w:pgBorders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E9806" w14:textId="77777777" w:rsidR="00CB1E76" w:rsidRDefault="00CB1E76" w:rsidP="002C7B37">
      <w:r>
        <w:separator/>
      </w:r>
    </w:p>
  </w:endnote>
  <w:endnote w:type="continuationSeparator" w:id="0">
    <w:p w14:paraId="409ADC5F" w14:textId="77777777" w:rsidR="00CB1E76" w:rsidRDefault="00CB1E76" w:rsidP="002C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11283"/>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1E06149F" w14:textId="37285B1F" w:rsidR="00AA1318" w:rsidRPr="002C7B37" w:rsidRDefault="00AA1318" w:rsidP="002C7B37">
            <w:pPr>
              <w:pStyle w:val="Footer"/>
              <w:pBdr>
                <w:top w:val="single" w:sz="4" w:space="1" w:color="auto"/>
              </w:pBdr>
              <w:jc w:val="center"/>
              <w:rPr>
                <w:sz w:val="18"/>
                <w:szCs w:val="18"/>
              </w:rPr>
            </w:pPr>
            <w:r w:rsidRPr="00EA1CB9">
              <w:rPr>
                <w:rFonts w:asciiTheme="minorHAnsi" w:hAnsiTheme="minorHAnsi" w:cstheme="minorHAnsi"/>
                <w:sz w:val="18"/>
                <w:szCs w:val="18"/>
              </w:rPr>
              <w:t xml:space="preserve">Page </w:t>
            </w:r>
            <w:r w:rsidRPr="00EA1CB9">
              <w:rPr>
                <w:rFonts w:asciiTheme="minorHAnsi" w:hAnsiTheme="minorHAnsi" w:cstheme="minorHAnsi"/>
                <w:bCs w:val="0"/>
                <w:sz w:val="18"/>
                <w:szCs w:val="18"/>
              </w:rPr>
              <w:fldChar w:fldCharType="begin"/>
            </w:r>
            <w:r w:rsidRPr="00EA1CB9">
              <w:rPr>
                <w:rFonts w:asciiTheme="minorHAnsi" w:hAnsiTheme="minorHAnsi" w:cstheme="minorHAnsi"/>
                <w:sz w:val="18"/>
                <w:szCs w:val="18"/>
              </w:rPr>
              <w:instrText xml:space="preserve"> PAGE </w:instrText>
            </w:r>
            <w:r w:rsidRPr="00EA1CB9">
              <w:rPr>
                <w:rFonts w:asciiTheme="minorHAnsi" w:hAnsiTheme="minorHAnsi" w:cstheme="minorHAnsi"/>
                <w:bCs w:val="0"/>
                <w:sz w:val="18"/>
                <w:szCs w:val="18"/>
              </w:rPr>
              <w:fldChar w:fldCharType="separate"/>
            </w:r>
            <w:r w:rsidR="000429D9">
              <w:rPr>
                <w:rFonts w:asciiTheme="minorHAnsi" w:hAnsiTheme="minorHAnsi" w:cstheme="minorHAnsi"/>
                <w:noProof/>
                <w:sz w:val="18"/>
                <w:szCs w:val="18"/>
              </w:rPr>
              <w:t>4</w:t>
            </w:r>
            <w:r w:rsidRPr="00EA1CB9">
              <w:rPr>
                <w:rFonts w:asciiTheme="minorHAnsi" w:hAnsiTheme="minorHAnsi" w:cstheme="minorHAnsi"/>
                <w:bCs w:val="0"/>
                <w:sz w:val="18"/>
                <w:szCs w:val="18"/>
              </w:rPr>
              <w:fldChar w:fldCharType="end"/>
            </w:r>
            <w:r w:rsidRPr="00EA1CB9">
              <w:rPr>
                <w:rFonts w:asciiTheme="minorHAnsi" w:hAnsiTheme="minorHAnsi" w:cstheme="minorHAnsi"/>
                <w:sz w:val="18"/>
                <w:szCs w:val="18"/>
              </w:rPr>
              <w:t xml:space="preserve"> of </w:t>
            </w:r>
            <w:r w:rsidRPr="00EA1CB9">
              <w:rPr>
                <w:rFonts w:asciiTheme="minorHAnsi" w:hAnsiTheme="minorHAnsi" w:cstheme="minorHAnsi"/>
                <w:bCs w:val="0"/>
                <w:sz w:val="18"/>
                <w:szCs w:val="18"/>
              </w:rPr>
              <w:fldChar w:fldCharType="begin"/>
            </w:r>
            <w:r w:rsidRPr="00EA1CB9">
              <w:rPr>
                <w:rFonts w:asciiTheme="minorHAnsi" w:hAnsiTheme="minorHAnsi" w:cstheme="minorHAnsi"/>
                <w:sz w:val="18"/>
                <w:szCs w:val="18"/>
              </w:rPr>
              <w:instrText xml:space="preserve"> NUMPAGES  </w:instrText>
            </w:r>
            <w:r w:rsidRPr="00EA1CB9">
              <w:rPr>
                <w:rFonts w:asciiTheme="minorHAnsi" w:hAnsiTheme="minorHAnsi" w:cstheme="minorHAnsi"/>
                <w:bCs w:val="0"/>
                <w:sz w:val="18"/>
                <w:szCs w:val="18"/>
              </w:rPr>
              <w:fldChar w:fldCharType="separate"/>
            </w:r>
            <w:r w:rsidR="000429D9">
              <w:rPr>
                <w:rFonts w:asciiTheme="minorHAnsi" w:hAnsiTheme="minorHAnsi" w:cstheme="minorHAnsi"/>
                <w:noProof/>
                <w:sz w:val="18"/>
                <w:szCs w:val="18"/>
              </w:rPr>
              <w:t>4</w:t>
            </w:r>
            <w:r w:rsidRPr="00EA1CB9">
              <w:rPr>
                <w:rFonts w:asciiTheme="minorHAnsi" w:hAnsiTheme="minorHAnsi" w:cstheme="minorHAnsi"/>
                <w:bCs w:val="0"/>
                <w:sz w:val="18"/>
                <w:szCs w:val="18"/>
              </w:rPr>
              <w:fldChar w:fldCharType="end"/>
            </w:r>
          </w:p>
        </w:sdtContent>
      </w:sdt>
    </w:sdtContent>
  </w:sdt>
  <w:p w14:paraId="6A51CE15" w14:textId="77777777" w:rsidR="00AA1318" w:rsidRPr="00EA1CB9" w:rsidRDefault="00AA1318" w:rsidP="00EA1CB9">
    <w:pPr>
      <w:pStyle w:val="Footer"/>
      <w:pBdr>
        <w:top w:val="single" w:sz="4" w:space="1" w:color="auto"/>
      </w:pBdr>
      <w:jc w:val="center"/>
      <w:rPr>
        <w:rFonts w:asciiTheme="minorHAnsi" w:hAnsiTheme="minorHAnsi" w:cstheme="minorHAnsi"/>
        <w:color w:val="808080" w:themeColor="background1" w:themeShade="80"/>
        <w:sz w:val="18"/>
        <w:szCs w:val="18"/>
      </w:rPr>
    </w:pPr>
    <w:r w:rsidRPr="00EA1CB9">
      <w:rPr>
        <w:rFonts w:asciiTheme="minorHAnsi" w:hAnsiTheme="minorHAnsi" w:cstheme="minorHAnsi"/>
        <w:color w:val="808080" w:themeColor="background1" w:themeShade="80"/>
        <w:sz w:val="18"/>
        <w:szCs w:val="18"/>
      </w:rPr>
      <w:t>Sol Plaatje University     |     Reques</w:t>
    </w:r>
    <w:r>
      <w:rPr>
        <w:rFonts w:asciiTheme="minorHAnsi" w:hAnsiTheme="minorHAnsi" w:cstheme="minorHAnsi"/>
        <w:color w:val="808080" w:themeColor="background1" w:themeShade="80"/>
        <w:sz w:val="18"/>
        <w:szCs w:val="18"/>
      </w:rPr>
      <w:t>t for Proposal:  Waste Management Services</w:t>
    </w:r>
    <w:r w:rsidRPr="00EA1CB9">
      <w:rPr>
        <w:rFonts w:asciiTheme="minorHAnsi" w:hAnsiTheme="minorHAnsi" w:cstheme="minorHAnsi"/>
        <w:color w:val="808080" w:themeColor="background1" w:themeShade="80"/>
        <w:sz w:val="18"/>
        <w:szCs w:val="18"/>
      </w:rPr>
      <w:t xml:space="preserve"> </w:t>
    </w:r>
    <w:r w:rsidR="0082557E">
      <w:rPr>
        <w:rFonts w:asciiTheme="minorHAnsi" w:hAnsiTheme="minorHAnsi" w:cstheme="minorHAnsi"/>
        <w:color w:val="808080" w:themeColor="background1" w:themeShade="80"/>
        <w:sz w:val="18"/>
        <w:szCs w:val="18"/>
      </w:rPr>
      <w:t>PU 7612/039</w:t>
    </w:r>
    <w:r w:rsidRPr="00EA1CB9">
      <w:rPr>
        <w:rFonts w:asciiTheme="minorHAnsi" w:hAnsiTheme="minorHAnsi" w:cstheme="minorHAnsi"/>
        <w:color w:val="808080" w:themeColor="background1" w:themeShade="80"/>
        <w:sz w:val="18"/>
        <w:szCs w:val="18"/>
      </w:rPr>
      <w:t xml:space="preserve">     |     </w:t>
    </w:r>
    <w:r w:rsidR="0082557E">
      <w:rPr>
        <w:rFonts w:asciiTheme="minorHAnsi" w:hAnsiTheme="minorHAnsi" w:cstheme="minorHAnsi"/>
        <w:color w:val="808080" w:themeColor="background1" w:themeShade="80"/>
        <w:sz w:val="18"/>
        <w:szCs w:val="18"/>
      </w:rPr>
      <w:t>………………………….. 2023</w:t>
    </w:r>
  </w:p>
  <w:p w14:paraId="5F5BEFEB" w14:textId="77777777" w:rsidR="00AA1318" w:rsidRPr="002C7B37" w:rsidRDefault="00AA1318" w:rsidP="002C7B37">
    <w:pPr>
      <w:rPr>
        <w:b/>
        <w:bCs w:val="0"/>
        <w:sz w:val="18"/>
        <w:szCs w:val="18"/>
      </w:rPr>
    </w:pPr>
  </w:p>
  <w:p w14:paraId="650FE09D" w14:textId="77777777" w:rsidR="00AA1318" w:rsidRDefault="00AA131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0BE86" w14:textId="05757CAB" w:rsidR="00AA1318" w:rsidRPr="007561C6" w:rsidRDefault="000429D9" w:rsidP="00157364">
    <w:pPr>
      <w:pStyle w:val="Footer"/>
      <w:pBdr>
        <w:top w:val="single" w:sz="4" w:space="1" w:color="auto"/>
      </w:pBdr>
      <w:jc w:val="center"/>
      <w:rPr>
        <w:rFonts w:asciiTheme="minorHAnsi" w:hAnsiTheme="minorHAnsi" w:cstheme="minorHAnsi"/>
        <w:sz w:val="18"/>
        <w:szCs w:val="18"/>
      </w:rPr>
    </w:pPr>
    <w:sdt>
      <w:sdtPr>
        <w:id w:val="-153382545"/>
        <w:docPartObj>
          <w:docPartGallery w:val="Page Numbers (Top of Page)"/>
          <w:docPartUnique/>
        </w:docPartObj>
      </w:sdtPr>
      <w:sdtEndPr>
        <w:rPr>
          <w:rFonts w:asciiTheme="minorHAnsi" w:hAnsiTheme="minorHAnsi" w:cstheme="minorHAnsi"/>
          <w:sz w:val="18"/>
          <w:szCs w:val="18"/>
        </w:rPr>
      </w:sdtEndPr>
      <w:sdtContent>
        <w:r w:rsidR="00AA1318" w:rsidRPr="007561C6">
          <w:rPr>
            <w:rFonts w:asciiTheme="minorHAnsi" w:hAnsiTheme="minorHAnsi" w:cstheme="minorHAnsi"/>
            <w:sz w:val="18"/>
            <w:szCs w:val="18"/>
          </w:rPr>
          <w:t xml:space="preserve">Page </w:t>
        </w:r>
        <w:r w:rsidR="00AA1318" w:rsidRPr="007561C6">
          <w:rPr>
            <w:rFonts w:asciiTheme="minorHAnsi" w:hAnsiTheme="minorHAnsi" w:cstheme="minorHAnsi"/>
            <w:bCs w:val="0"/>
            <w:sz w:val="18"/>
            <w:szCs w:val="18"/>
          </w:rPr>
          <w:fldChar w:fldCharType="begin"/>
        </w:r>
        <w:r w:rsidR="00AA1318" w:rsidRPr="007561C6">
          <w:rPr>
            <w:rFonts w:asciiTheme="minorHAnsi" w:hAnsiTheme="minorHAnsi" w:cstheme="minorHAnsi"/>
            <w:sz w:val="18"/>
            <w:szCs w:val="18"/>
          </w:rPr>
          <w:instrText xml:space="preserve"> PAGE </w:instrText>
        </w:r>
        <w:r w:rsidR="00AA1318" w:rsidRPr="007561C6">
          <w:rPr>
            <w:rFonts w:asciiTheme="minorHAnsi" w:hAnsiTheme="minorHAnsi" w:cstheme="minorHAnsi"/>
            <w:bCs w:val="0"/>
            <w:sz w:val="18"/>
            <w:szCs w:val="18"/>
          </w:rPr>
          <w:fldChar w:fldCharType="separate"/>
        </w:r>
        <w:r>
          <w:rPr>
            <w:rFonts w:asciiTheme="minorHAnsi" w:hAnsiTheme="minorHAnsi" w:cstheme="minorHAnsi"/>
            <w:noProof/>
            <w:sz w:val="18"/>
            <w:szCs w:val="18"/>
          </w:rPr>
          <w:t>3</w:t>
        </w:r>
        <w:r w:rsidR="00AA1318" w:rsidRPr="007561C6">
          <w:rPr>
            <w:rFonts w:asciiTheme="minorHAnsi" w:hAnsiTheme="minorHAnsi" w:cstheme="minorHAnsi"/>
            <w:bCs w:val="0"/>
            <w:sz w:val="18"/>
            <w:szCs w:val="18"/>
          </w:rPr>
          <w:fldChar w:fldCharType="end"/>
        </w:r>
        <w:r w:rsidR="00AA1318" w:rsidRPr="007561C6">
          <w:rPr>
            <w:rFonts w:asciiTheme="minorHAnsi" w:hAnsiTheme="minorHAnsi" w:cstheme="minorHAnsi"/>
            <w:sz w:val="18"/>
            <w:szCs w:val="18"/>
          </w:rPr>
          <w:t xml:space="preserve"> of </w:t>
        </w:r>
        <w:r w:rsidR="00AA1318" w:rsidRPr="007561C6">
          <w:rPr>
            <w:rFonts w:asciiTheme="minorHAnsi" w:hAnsiTheme="minorHAnsi" w:cstheme="minorHAnsi"/>
            <w:bCs w:val="0"/>
            <w:sz w:val="18"/>
            <w:szCs w:val="18"/>
          </w:rPr>
          <w:fldChar w:fldCharType="begin"/>
        </w:r>
        <w:r w:rsidR="00AA1318" w:rsidRPr="007561C6">
          <w:rPr>
            <w:rFonts w:asciiTheme="minorHAnsi" w:hAnsiTheme="minorHAnsi" w:cstheme="minorHAnsi"/>
            <w:sz w:val="18"/>
            <w:szCs w:val="18"/>
          </w:rPr>
          <w:instrText xml:space="preserve"> NUMPAGES  </w:instrText>
        </w:r>
        <w:r w:rsidR="00AA1318" w:rsidRPr="007561C6">
          <w:rPr>
            <w:rFonts w:asciiTheme="minorHAnsi" w:hAnsiTheme="minorHAnsi" w:cstheme="minorHAnsi"/>
            <w:bCs w:val="0"/>
            <w:sz w:val="18"/>
            <w:szCs w:val="18"/>
          </w:rPr>
          <w:fldChar w:fldCharType="separate"/>
        </w:r>
        <w:r>
          <w:rPr>
            <w:rFonts w:asciiTheme="minorHAnsi" w:hAnsiTheme="minorHAnsi" w:cstheme="minorHAnsi"/>
            <w:noProof/>
            <w:sz w:val="18"/>
            <w:szCs w:val="18"/>
          </w:rPr>
          <w:t>4</w:t>
        </w:r>
        <w:r w:rsidR="00AA1318" w:rsidRPr="007561C6">
          <w:rPr>
            <w:rFonts w:asciiTheme="minorHAnsi" w:hAnsiTheme="minorHAnsi" w:cstheme="minorHAnsi"/>
            <w:bCs w:val="0"/>
            <w:sz w:val="18"/>
            <w:szCs w:val="18"/>
          </w:rPr>
          <w:fldChar w:fldCharType="end"/>
        </w:r>
      </w:sdtContent>
    </w:sdt>
  </w:p>
  <w:p w14:paraId="3BF9D6EC" w14:textId="77777777" w:rsidR="00AA1318" w:rsidRPr="00EA1CB9" w:rsidRDefault="00AA1318" w:rsidP="007561C6">
    <w:pPr>
      <w:pStyle w:val="Footer"/>
      <w:pBdr>
        <w:top w:val="single" w:sz="4" w:space="1" w:color="auto"/>
      </w:pBdr>
      <w:jc w:val="center"/>
      <w:rPr>
        <w:rFonts w:asciiTheme="minorHAnsi" w:hAnsiTheme="minorHAnsi" w:cstheme="minorHAnsi"/>
        <w:color w:val="808080" w:themeColor="background1" w:themeShade="80"/>
        <w:sz w:val="18"/>
        <w:szCs w:val="18"/>
      </w:rPr>
    </w:pPr>
    <w:r w:rsidRPr="00EA1CB9">
      <w:rPr>
        <w:rFonts w:asciiTheme="minorHAnsi" w:hAnsiTheme="minorHAnsi" w:cstheme="minorHAnsi"/>
        <w:color w:val="808080" w:themeColor="background1" w:themeShade="80"/>
        <w:sz w:val="18"/>
        <w:szCs w:val="18"/>
      </w:rPr>
      <w:t xml:space="preserve">Sol Plaatje University     |     Request for Proposal:  </w:t>
    </w:r>
    <w:r>
      <w:rPr>
        <w:rFonts w:asciiTheme="minorHAnsi" w:hAnsiTheme="minorHAnsi" w:cstheme="minorHAnsi"/>
        <w:color w:val="808080" w:themeColor="background1" w:themeShade="80"/>
        <w:sz w:val="18"/>
        <w:szCs w:val="18"/>
      </w:rPr>
      <w:t>Waste Management Services</w:t>
    </w:r>
    <w:r w:rsidRPr="00EA1CB9">
      <w:rPr>
        <w:rFonts w:asciiTheme="minorHAnsi" w:hAnsiTheme="minorHAnsi" w:cstheme="minorHAnsi"/>
        <w:color w:val="808080" w:themeColor="background1" w:themeShade="80"/>
        <w:sz w:val="18"/>
        <w:szCs w:val="18"/>
      </w:rPr>
      <w:t xml:space="preserve"> </w:t>
    </w:r>
    <w:r>
      <w:rPr>
        <w:rFonts w:asciiTheme="minorHAnsi" w:hAnsiTheme="minorHAnsi" w:cstheme="minorHAnsi"/>
        <w:color w:val="808080" w:themeColor="background1" w:themeShade="80"/>
        <w:sz w:val="18"/>
        <w:szCs w:val="18"/>
      </w:rPr>
      <w:t>WMS-2021</w:t>
    </w:r>
    <w:r w:rsidRPr="00EA1CB9">
      <w:rPr>
        <w:rFonts w:asciiTheme="minorHAnsi" w:hAnsiTheme="minorHAnsi" w:cstheme="minorHAnsi"/>
        <w:color w:val="808080" w:themeColor="background1" w:themeShade="80"/>
        <w:sz w:val="18"/>
        <w:szCs w:val="18"/>
      </w:rPr>
      <w:t xml:space="preserve">     |     </w:t>
    </w:r>
    <w:r>
      <w:rPr>
        <w:rFonts w:asciiTheme="minorHAnsi" w:hAnsiTheme="minorHAnsi" w:cstheme="minorHAnsi"/>
        <w:color w:val="808080" w:themeColor="background1" w:themeShade="80"/>
        <w:sz w:val="18"/>
        <w:szCs w:val="18"/>
      </w:rPr>
      <w:t>……………………….</w:t>
    </w:r>
    <w:r w:rsidRPr="00EA1CB9">
      <w:rPr>
        <w:rFonts w:asciiTheme="minorHAnsi" w:hAnsiTheme="minorHAnsi" w:cstheme="minorHAnsi"/>
        <w:color w:val="808080" w:themeColor="background1" w:themeShade="80"/>
        <w:sz w:val="18"/>
        <w:szCs w:val="18"/>
      </w:rPr>
      <w:t xml:space="preserve"> 2020</w:t>
    </w:r>
  </w:p>
  <w:p w14:paraId="7AB6F712" w14:textId="77777777" w:rsidR="00AA1318" w:rsidRPr="00157364" w:rsidRDefault="00AA1318" w:rsidP="007561C6">
    <w:pPr>
      <w:pStyle w:val="Footer"/>
      <w:pBdr>
        <w:top w:val="single" w:sz="4" w:space="1" w:color="auto"/>
      </w:pBdr>
      <w:rPr>
        <w:b/>
        <w:bCs w:val="0"/>
        <w:sz w:val="18"/>
        <w:szCs w:val="18"/>
      </w:rPr>
    </w:pPr>
  </w:p>
  <w:p w14:paraId="5831577D" w14:textId="77777777" w:rsidR="00AA1318" w:rsidRDefault="00AA131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62A40" w14:textId="77777777" w:rsidR="00CB1E76" w:rsidRDefault="00CB1E76" w:rsidP="002C7B37">
      <w:r>
        <w:separator/>
      </w:r>
    </w:p>
  </w:footnote>
  <w:footnote w:type="continuationSeparator" w:id="0">
    <w:p w14:paraId="39BFE345" w14:textId="77777777" w:rsidR="00CB1E76" w:rsidRDefault="00CB1E76" w:rsidP="002C7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981"/>
    <w:multiLevelType w:val="multilevel"/>
    <w:tmpl w:val="16ECDE7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52346AA"/>
    <w:multiLevelType w:val="hybridMultilevel"/>
    <w:tmpl w:val="4BDE13D4"/>
    <w:lvl w:ilvl="0" w:tplc="10DCC749">
      <w:numFmt w:val="bullet"/>
      <w:lvlText w:val="-"/>
      <w:lvlJc w:val="left"/>
      <w:pPr>
        <w:ind w:left="720" w:hanging="360"/>
      </w:pPr>
      <w:rPr>
        <w:rFonts w:ascii="Symbol" w:hAnsi="Symbol"/>
        <w:snapToGrid/>
        <w:sz w:val="19"/>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6564857"/>
    <w:multiLevelType w:val="hybridMultilevel"/>
    <w:tmpl w:val="FDDA1C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BA035C0"/>
    <w:multiLevelType w:val="multilevel"/>
    <w:tmpl w:val="E84EB162"/>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044F15"/>
    <w:multiLevelType w:val="hybridMultilevel"/>
    <w:tmpl w:val="B5DEB99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EBB5681"/>
    <w:multiLevelType w:val="hybridMultilevel"/>
    <w:tmpl w:val="FC4A24D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55A40CC"/>
    <w:multiLevelType w:val="hybridMultilevel"/>
    <w:tmpl w:val="996C47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1475410"/>
    <w:multiLevelType w:val="multilevel"/>
    <w:tmpl w:val="8B943234"/>
    <w:lvl w:ilvl="0">
      <w:start w:val="1"/>
      <w:numFmt w:val="decimal"/>
      <w:pStyle w:val="Level2Header"/>
      <w:lvlText w:val="%1"/>
      <w:lvlJc w:val="left"/>
      <w:pPr>
        <w:tabs>
          <w:tab w:val="num" w:pos="1134"/>
        </w:tabs>
        <w:ind w:left="1134" w:hanging="567"/>
      </w:pPr>
    </w:lvl>
    <w:lvl w:ilvl="1">
      <w:start w:val="1"/>
      <w:numFmt w:val="decimal"/>
      <w:pStyle w:val="Level2Header"/>
      <w:isLgl/>
      <w:lvlText w:val="%1.%2"/>
      <w:lvlJc w:val="left"/>
      <w:pPr>
        <w:tabs>
          <w:tab w:val="num" w:pos="1701"/>
        </w:tabs>
        <w:ind w:left="1701" w:hanging="567"/>
      </w:pPr>
    </w:lvl>
    <w:lvl w:ilvl="2">
      <w:start w:val="1"/>
      <w:numFmt w:val="decimal"/>
      <w:lvlText w:val="%1.%2.%3."/>
      <w:lvlJc w:val="left"/>
      <w:pPr>
        <w:tabs>
          <w:tab w:val="num" w:pos="1430"/>
        </w:tabs>
        <w:ind w:left="1214"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8" w15:restartNumberingAfterBreak="0">
    <w:nsid w:val="277565AC"/>
    <w:multiLevelType w:val="hybridMultilevel"/>
    <w:tmpl w:val="626AD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B397247"/>
    <w:multiLevelType w:val="multilevel"/>
    <w:tmpl w:val="85AEE72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272"/>
        </w:tabs>
        <w:ind w:left="1272" w:hanging="360"/>
      </w:pPr>
      <w:rPr>
        <w:rFonts w:hint="default"/>
        <w:sz w:val="20"/>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544"/>
        </w:tabs>
        <w:ind w:left="2544" w:hanging="72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3816"/>
        </w:tabs>
        <w:ind w:left="3816" w:hanging="1080"/>
      </w:pPr>
      <w:rPr>
        <w:rFonts w:hint="default"/>
      </w:rPr>
    </w:lvl>
    <w:lvl w:ilvl="7">
      <w:start w:val="1"/>
      <w:numFmt w:val="decimal"/>
      <w:lvlText w:val="%1.%2.%3.%4.%5.%6.%7.%8"/>
      <w:lvlJc w:val="left"/>
      <w:pPr>
        <w:tabs>
          <w:tab w:val="num" w:pos="4272"/>
        </w:tabs>
        <w:ind w:left="4272" w:hanging="1080"/>
      </w:pPr>
      <w:rPr>
        <w:rFonts w:hint="default"/>
      </w:rPr>
    </w:lvl>
    <w:lvl w:ilvl="8">
      <w:start w:val="1"/>
      <w:numFmt w:val="decimal"/>
      <w:lvlText w:val="%1.%2.%3.%4.%5.%6.%7.%8.%9"/>
      <w:lvlJc w:val="left"/>
      <w:pPr>
        <w:tabs>
          <w:tab w:val="num" w:pos="5088"/>
        </w:tabs>
        <w:ind w:left="5088" w:hanging="1440"/>
      </w:pPr>
      <w:rPr>
        <w:rFonts w:hint="default"/>
      </w:rPr>
    </w:lvl>
  </w:abstractNum>
  <w:abstractNum w:abstractNumId="10" w15:restartNumberingAfterBreak="0">
    <w:nsid w:val="310B3715"/>
    <w:multiLevelType w:val="multilevel"/>
    <w:tmpl w:val="FB20A0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38183E6A"/>
    <w:multiLevelType w:val="hybridMultilevel"/>
    <w:tmpl w:val="E7A8D23E"/>
    <w:lvl w:ilvl="0" w:tplc="1C090001">
      <w:start w:val="1"/>
      <w:numFmt w:val="bullet"/>
      <w:lvlText w:val=""/>
      <w:lvlJc w:val="left"/>
      <w:pPr>
        <w:ind w:left="2847" w:hanging="360"/>
      </w:pPr>
      <w:rPr>
        <w:rFonts w:ascii="Symbol" w:hAnsi="Symbol" w:hint="default"/>
      </w:rPr>
    </w:lvl>
    <w:lvl w:ilvl="1" w:tplc="1C090003" w:tentative="1">
      <w:start w:val="1"/>
      <w:numFmt w:val="bullet"/>
      <w:lvlText w:val="o"/>
      <w:lvlJc w:val="left"/>
      <w:pPr>
        <w:ind w:left="3567" w:hanging="360"/>
      </w:pPr>
      <w:rPr>
        <w:rFonts w:ascii="Courier New" w:hAnsi="Courier New" w:cs="Courier New" w:hint="default"/>
      </w:rPr>
    </w:lvl>
    <w:lvl w:ilvl="2" w:tplc="1C090005" w:tentative="1">
      <w:start w:val="1"/>
      <w:numFmt w:val="bullet"/>
      <w:lvlText w:val=""/>
      <w:lvlJc w:val="left"/>
      <w:pPr>
        <w:ind w:left="4287" w:hanging="360"/>
      </w:pPr>
      <w:rPr>
        <w:rFonts w:ascii="Wingdings" w:hAnsi="Wingdings" w:hint="default"/>
      </w:rPr>
    </w:lvl>
    <w:lvl w:ilvl="3" w:tplc="1C090001" w:tentative="1">
      <w:start w:val="1"/>
      <w:numFmt w:val="bullet"/>
      <w:lvlText w:val=""/>
      <w:lvlJc w:val="left"/>
      <w:pPr>
        <w:ind w:left="5007" w:hanging="360"/>
      </w:pPr>
      <w:rPr>
        <w:rFonts w:ascii="Symbol" w:hAnsi="Symbol" w:hint="default"/>
      </w:rPr>
    </w:lvl>
    <w:lvl w:ilvl="4" w:tplc="1C090003" w:tentative="1">
      <w:start w:val="1"/>
      <w:numFmt w:val="bullet"/>
      <w:lvlText w:val="o"/>
      <w:lvlJc w:val="left"/>
      <w:pPr>
        <w:ind w:left="5727" w:hanging="360"/>
      </w:pPr>
      <w:rPr>
        <w:rFonts w:ascii="Courier New" w:hAnsi="Courier New" w:cs="Courier New" w:hint="default"/>
      </w:rPr>
    </w:lvl>
    <w:lvl w:ilvl="5" w:tplc="1C090005" w:tentative="1">
      <w:start w:val="1"/>
      <w:numFmt w:val="bullet"/>
      <w:lvlText w:val=""/>
      <w:lvlJc w:val="left"/>
      <w:pPr>
        <w:ind w:left="6447" w:hanging="360"/>
      </w:pPr>
      <w:rPr>
        <w:rFonts w:ascii="Wingdings" w:hAnsi="Wingdings" w:hint="default"/>
      </w:rPr>
    </w:lvl>
    <w:lvl w:ilvl="6" w:tplc="1C090001" w:tentative="1">
      <w:start w:val="1"/>
      <w:numFmt w:val="bullet"/>
      <w:lvlText w:val=""/>
      <w:lvlJc w:val="left"/>
      <w:pPr>
        <w:ind w:left="7167" w:hanging="360"/>
      </w:pPr>
      <w:rPr>
        <w:rFonts w:ascii="Symbol" w:hAnsi="Symbol" w:hint="default"/>
      </w:rPr>
    </w:lvl>
    <w:lvl w:ilvl="7" w:tplc="1C090003" w:tentative="1">
      <w:start w:val="1"/>
      <w:numFmt w:val="bullet"/>
      <w:lvlText w:val="o"/>
      <w:lvlJc w:val="left"/>
      <w:pPr>
        <w:ind w:left="7887" w:hanging="360"/>
      </w:pPr>
      <w:rPr>
        <w:rFonts w:ascii="Courier New" w:hAnsi="Courier New" w:cs="Courier New" w:hint="default"/>
      </w:rPr>
    </w:lvl>
    <w:lvl w:ilvl="8" w:tplc="1C090005" w:tentative="1">
      <w:start w:val="1"/>
      <w:numFmt w:val="bullet"/>
      <w:lvlText w:val=""/>
      <w:lvlJc w:val="left"/>
      <w:pPr>
        <w:ind w:left="8607" w:hanging="360"/>
      </w:pPr>
      <w:rPr>
        <w:rFonts w:ascii="Wingdings" w:hAnsi="Wingdings" w:hint="default"/>
      </w:rPr>
    </w:lvl>
  </w:abstractNum>
  <w:abstractNum w:abstractNumId="12" w15:restartNumberingAfterBreak="0">
    <w:nsid w:val="3B9747A5"/>
    <w:multiLevelType w:val="hybridMultilevel"/>
    <w:tmpl w:val="79E2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D629D"/>
    <w:multiLevelType w:val="hybridMultilevel"/>
    <w:tmpl w:val="B5DEB99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540809C2"/>
    <w:multiLevelType w:val="hybridMultilevel"/>
    <w:tmpl w:val="1A0A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B08FE"/>
    <w:multiLevelType w:val="multilevel"/>
    <w:tmpl w:val="63AACFDA"/>
    <w:lvl w:ilvl="0">
      <w:start w:val="2"/>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58087A98"/>
    <w:multiLevelType w:val="multilevel"/>
    <w:tmpl w:val="F732EB4A"/>
    <w:lvl w:ilvl="0">
      <w:start w:val="2"/>
      <w:numFmt w:val="decimal"/>
      <w:lvlText w:val="%1"/>
      <w:lvlJc w:val="left"/>
      <w:pPr>
        <w:ind w:left="384" w:hanging="384"/>
      </w:pPr>
      <w:rPr>
        <w:rFonts w:hint="default"/>
      </w:rPr>
    </w:lvl>
    <w:lvl w:ilvl="1">
      <w:start w:val="13"/>
      <w:numFmt w:val="decimal"/>
      <w:lvlText w:val="%1.%2"/>
      <w:lvlJc w:val="left"/>
      <w:pPr>
        <w:ind w:left="1518" w:hanging="384"/>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15:restartNumberingAfterBreak="0">
    <w:nsid w:val="62570064"/>
    <w:multiLevelType w:val="multilevel"/>
    <w:tmpl w:val="4210EC8C"/>
    <w:lvl w:ilvl="0">
      <w:start w:val="2"/>
      <w:numFmt w:val="decimal"/>
      <w:lvlText w:val="%1"/>
      <w:lvlJc w:val="left"/>
      <w:pPr>
        <w:ind w:left="552" w:hanging="552"/>
      </w:pPr>
      <w:rPr>
        <w:rFonts w:hint="default"/>
      </w:rPr>
    </w:lvl>
    <w:lvl w:ilvl="1">
      <w:start w:val="10"/>
      <w:numFmt w:val="decimal"/>
      <w:lvlText w:val="%1.%2"/>
      <w:lvlJc w:val="left"/>
      <w:pPr>
        <w:ind w:left="1119" w:hanging="552"/>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634C240E"/>
    <w:multiLevelType w:val="hybridMultilevel"/>
    <w:tmpl w:val="65F4B5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0873627"/>
    <w:multiLevelType w:val="hybridMultilevel"/>
    <w:tmpl w:val="6AF6B6EA"/>
    <w:lvl w:ilvl="0" w:tplc="829AEEAE">
      <w:start w:val="1"/>
      <w:numFmt w:val="bullet"/>
      <w:lvlText w:val=""/>
      <w:lvlJc w:val="left"/>
      <w:pPr>
        <w:tabs>
          <w:tab w:val="num" w:pos="533"/>
        </w:tabs>
        <w:ind w:left="533"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15688"/>
    <w:multiLevelType w:val="hybridMultilevel"/>
    <w:tmpl w:val="5FE2F5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FD15A23"/>
    <w:multiLevelType w:val="multilevel"/>
    <w:tmpl w:val="65C48FC0"/>
    <w:lvl w:ilvl="0">
      <w:start w:val="4"/>
      <w:numFmt w:val="decimal"/>
      <w:lvlText w:val="%1"/>
      <w:lvlJc w:val="left"/>
      <w:pPr>
        <w:ind w:left="444" w:hanging="444"/>
      </w:pPr>
      <w:rPr>
        <w:rFonts w:hint="default"/>
      </w:rPr>
    </w:lvl>
    <w:lvl w:ilvl="1">
      <w:start w:val="1"/>
      <w:numFmt w:val="decimal"/>
      <w:lvlText w:val="%1.%2"/>
      <w:lvlJc w:val="left"/>
      <w:pPr>
        <w:ind w:left="1294" w:hanging="444"/>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num w:numId="1">
    <w:abstractNumId w:val="6"/>
  </w:num>
  <w:num w:numId="2">
    <w:abstractNumId w:val="10"/>
  </w:num>
  <w:num w:numId="3">
    <w:abstractNumId w:val="23"/>
  </w:num>
  <w:num w:numId="4">
    <w:abstractNumId w:val="2"/>
  </w:num>
  <w:num w:numId="5">
    <w:abstractNumId w:val="15"/>
  </w:num>
  <w:num w:numId="6">
    <w:abstractNumId w:val="17"/>
  </w:num>
  <w:num w:numId="7">
    <w:abstractNumId w:val="16"/>
  </w:num>
  <w:num w:numId="8">
    <w:abstractNumId w:val="9"/>
  </w:num>
  <w:num w:numId="9">
    <w:abstractNumId w:val="5"/>
  </w:num>
  <w:num w:numId="10">
    <w:abstractNumId w:val="20"/>
  </w:num>
  <w:num w:numId="11">
    <w:abstractNumId w:val="11"/>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2"/>
  </w:num>
  <w:num w:numId="16">
    <w:abstractNumId w:val="21"/>
  </w:num>
  <w:num w:numId="17">
    <w:abstractNumId w:val="4"/>
  </w:num>
  <w:num w:numId="18">
    <w:abstractNumId w:val="13"/>
  </w:num>
  <w:num w:numId="19">
    <w:abstractNumId w:val="18"/>
  </w:num>
  <w:num w:numId="20">
    <w:abstractNumId w:val="1"/>
  </w:num>
  <w:num w:numId="21">
    <w:abstractNumId w:val="0"/>
  </w:num>
  <w:num w:numId="22">
    <w:abstractNumId w:val="8"/>
  </w:num>
  <w:num w:numId="23">
    <w:abstractNumId w:val="3"/>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409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30"/>
    <w:rsid w:val="00006748"/>
    <w:rsid w:val="00030B4C"/>
    <w:rsid w:val="00031E48"/>
    <w:rsid w:val="000429D9"/>
    <w:rsid w:val="0005423A"/>
    <w:rsid w:val="00054A5D"/>
    <w:rsid w:val="00061E3C"/>
    <w:rsid w:val="00073018"/>
    <w:rsid w:val="000A24CE"/>
    <w:rsid w:val="000D443E"/>
    <w:rsid w:val="000D54A0"/>
    <w:rsid w:val="000D76A3"/>
    <w:rsid w:val="000E3459"/>
    <w:rsid w:val="001072B1"/>
    <w:rsid w:val="00111B77"/>
    <w:rsid w:val="00125C5E"/>
    <w:rsid w:val="00132196"/>
    <w:rsid w:val="001333BE"/>
    <w:rsid w:val="00157364"/>
    <w:rsid w:val="00166D71"/>
    <w:rsid w:val="00173044"/>
    <w:rsid w:val="00180466"/>
    <w:rsid w:val="001829ED"/>
    <w:rsid w:val="001940A1"/>
    <w:rsid w:val="001C506D"/>
    <w:rsid w:val="001C713F"/>
    <w:rsid w:val="001D32C1"/>
    <w:rsid w:val="001D4CA2"/>
    <w:rsid w:val="001E738F"/>
    <w:rsid w:val="001F3E14"/>
    <w:rsid w:val="0023764B"/>
    <w:rsid w:val="00243EC1"/>
    <w:rsid w:val="0027310C"/>
    <w:rsid w:val="00273898"/>
    <w:rsid w:val="0028132D"/>
    <w:rsid w:val="0028345F"/>
    <w:rsid w:val="00295039"/>
    <w:rsid w:val="00295835"/>
    <w:rsid w:val="002A0F02"/>
    <w:rsid w:val="002B335F"/>
    <w:rsid w:val="002B3A0A"/>
    <w:rsid w:val="002C7B37"/>
    <w:rsid w:val="002E2DC3"/>
    <w:rsid w:val="002F30C0"/>
    <w:rsid w:val="002F4E87"/>
    <w:rsid w:val="00331B33"/>
    <w:rsid w:val="00364244"/>
    <w:rsid w:val="00370ABE"/>
    <w:rsid w:val="00370D96"/>
    <w:rsid w:val="003731D8"/>
    <w:rsid w:val="00376F3E"/>
    <w:rsid w:val="003B0E9A"/>
    <w:rsid w:val="003B1A76"/>
    <w:rsid w:val="003E1699"/>
    <w:rsid w:val="003F2AA6"/>
    <w:rsid w:val="003F69C7"/>
    <w:rsid w:val="00471289"/>
    <w:rsid w:val="004872E3"/>
    <w:rsid w:val="00494E44"/>
    <w:rsid w:val="0049725D"/>
    <w:rsid w:val="004B03E3"/>
    <w:rsid w:val="004C186F"/>
    <w:rsid w:val="004D45ED"/>
    <w:rsid w:val="004E6B9D"/>
    <w:rsid w:val="00500943"/>
    <w:rsid w:val="00521A34"/>
    <w:rsid w:val="00523734"/>
    <w:rsid w:val="00524B6F"/>
    <w:rsid w:val="0056699A"/>
    <w:rsid w:val="005744FD"/>
    <w:rsid w:val="005D2573"/>
    <w:rsid w:val="005D6597"/>
    <w:rsid w:val="00615D30"/>
    <w:rsid w:val="00634DAD"/>
    <w:rsid w:val="00645BAD"/>
    <w:rsid w:val="006627C0"/>
    <w:rsid w:val="006652FE"/>
    <w:rsid w:val="006A02D9"/>
    <w:rsid w:val="006C0342"/>
    <w:rsid w:val="006C1CDC"/>
    <w:rsid w:val="006D3F56"/>
    <w:rsid w:val="006D5FD9"/>
    <w:rsid w:val="006D7790"/>
    <w:rsid w:val="006E4278"/>
    <w:rsid w:val="006E5FFF"/>
    <w:rsid w:val="006F726C"/>
    <w:rsid w:val="0073265B"/>
    <w:rsid w:val="007479FD"/>
    <w:rsid w:val="00755A50"/>
    <w:rsid w:val="007561C6"/>
    <w:rsid w:val="00776A30"/>
    <w:rsid w:val="00783F1C"/>
    <w:rsid w:val="007A7A60"/>
    <w:rsid w:val="007B691D"/>
    <w:rsid w:val="007B7F02"/>
    <w:rsid w:val="007F7AAA"/>
    <w:rsid w:val="008034A3"/>
    <w:rsid w:val="00811722"/>
    <w:rsid w:val="0082557E"/>
    <w:rsid w:val="0084656F"/>
    <w:rsid w:val="00882A75"/>
    <w:rsid w:val="00892C46"/>
    <w:rsid w:val="00894C48"/>
    <w:rsid w:val="008A1386"/>
    <w:rsid w:val="008A760A"/>
    <w:rsid w:val="008B3EF9"/>
    <w:rsid w:val="008F77E4"/>
    <w:rsid w:val="009666C2"/>
    <w:rsid w:val="00983F0A"/>
    <w:rsid w:val="009D5199"/>
    <w:rsid w:val="00A155FE"/>
    <w:rsid w:val="00A22071"/>
    <w:rsid w:val="00A34A19"/>
    <w:rsid w:val="00A4052D"/>
    <w:rsid w:val="00A52AFB"/>
    <w:rsid w:val="00A64B7A"/>
    <w:rsid w:val="00A67A49"/>
    <w:rsid w:val="00A7075C"/>
    <w:rsid w:val="00A730EC"/>
    <w:rsid w:val="00AA1318"/>
    <w:rsid w:val="00AA5EB8"/>
    <w:rsid w:val="00AB3D7A"/>
    <w:rsid w:val="00AD3465"/>
    <w:rsid w:val="00AF6A81"/>
    <w:rsid w:val="00B03474"/>
    <w:rsid w:val="00B33DDF"/>
    <w:rsid w:val="00B770A9"/>
    <w:rsid w:val="00B864C7"/>
    <w:rsid w:val="00B876AA"/>
    <w:rsid w:val="00BA08BF"/>
    <w:rsid w:val="00BD020C"/>
    <w:rsid w:val="00BD4E31"/>
    <w:rsid w:val="00BD6F38"/>
    <w:rsid w:val="00BE1576"/>
    <w:rsid w:val="00C07C14"/>
    <w:rsid w:val="00C10F33"/>
    <w:rsid w:val="00C13856"/>
    <w:rsid w:val="00C36EC2"/>
    <w:rsid w:val="00C55040"/>
    <w:rsid w:val="00C57DFE"/>
    <w:rsid w:val="00C670E1"/>
    <w:rsid w:val="00C706D6"/>
    <w:rsid w:val="00C73408"/>
    <w:rsid w:val="00CB1E76"/>
    <w:rsid w:val="00CB62EF"/>
    <w:rsid w:val="00CC579A"/>
    <w:rsid w:val="00CE3445"/>
    <w:rsid w:val="00D002BF"/>
    <w:rsid w:val="00D073F9"/>
    <w:rsid w:val="00D118CE"/>
    <w:rsid w:val="00D227AB"/>
    <w:rsid w:val="00D26788"/>
    <w:rsid w:val="00D32391"/>
    <w:rsid w:val="00D37659"/>
    <w:rsid w:val="00D62957"/>
    <w:rsid w:val="00D71221"/>
    <w:rsid w:val="00D77710"/>
    <w:rsid w:val="00D82AE5"/>
    <w:rsid w:val="00D963BE"/>
    <w:rsid w:val="00DA2CA4"/>
    <w:rsid w:val="00DB59C7"/>
    <w:rsid w:val="00DD6435"/>
    <w:rsid w:val="00E350E6"/>
    <w:rsid w:val="00E36B9B"/>
    <w:rsid w:val="00E446B9"/>
    <w:rsid w:val="00E54EC5"/>
    <w:rsid w:val="00E706E4"/>
    <w:rsid w:val="00E8162F"/>
    <w:rsid w:val="00EA1CB9"/>
    <w:rsid w:val="00F0678F"/>
    <w:rsid w:val="00F12565"/>
    <w:rsid w:val="00F2736C"/>
    <w:rsid w:val="00FD539F"/>
    <w:rsid w:val="00FE7754"/>
    <w:rsid w:val="00FF64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65403"/>
  <w15:chartTrackingRefBased/>
  <w15:docId w15:val="{AD773F92-C8F5-4F30-A1E0-9556DC14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Segoe UI Light"/>
        <w:color w:val="1F3864" w:themeColor="accent1" w:themeShade="80"/>
        <w:szCs w:val="21"/>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31"/>
    <w:pPr>
      <w:spacing w:after="0" w:line="240" w:lineRule="auto"/>
    </w:pPr>
    <w:rPr>
      <w:rFonts w:eastAsia="Times New Roman" w:cs="Arial"/>
      <w:bCs/>
      <w:color w:val="auto"/>
      <w:szCs w:val="20"/>
      <w:lang w:val="en-US"/>
    </w:rPr>
  </w:style>
  <w:style w:type="paragraph" w:styleId="Heading1">
    <w:name w:val="heading 1"/>
    <w:aliases w:val="hd1,Head I,POPSI Paragraphs,POPSI Heading 1,POPSI Heading 11,POPSI Heading 12,h1,H1,3,Chapter Headline,heading7,4,heading6,Heading 11,Part,rp_Heading 1,app heading 1,Header 1,II+,I"/>
    <w:basedOn w:val="Normal"/>
    <w:next w:val="Normal"/>
    <w:link w:val="Heading1Char"/>
    <w:qFormat/>
    <w:rsid w:val="00CB62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A.B.C.,l2,heading 2,H2,V_Head2,rp_Heading 2,2,21,subhead,Bold 14,Heading_2_num,A,Header 2,Prophead 2,fred2,head2,head II,Chapter Title,Heading 2.2,h2 main heading,heading8,0,Subhead A,Subhead B,Heading 21,Reset numbering,P,H1 +,chn,heading"/>
    <w:basedOn w:val="Normal"/>
    <w:next w:val="Normal"/>
    <w:link w:val="Heading2Char"/>
    <w:unhideWhenUsed/>
    <w:qFormat/>
    <w:rsid w:val="00AF6A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265B"/>
    <w:pPr>
      <w:keepNext/>
      <w:spacing w:before="240" w:after="60"/>
      <w:outlineLvl w:val="2"/>
    </w:pPr>
    <w:rPr>
      <w:rFonts w:ascii="Cambria" w:hAnsi="Cambria" w:cs="Times New Roman"/>
      <w:b/>
      <w:sz w:val="26"/>
      <w:szCs w:val="26"/>
      <w:lang w:val="af-ZA"/>
    </w:rPr>
  </w:style>
  <w:style w:type="paragraph" w:styleId="Heading4">
    <w:name w:val="heading 4"/>
    <w:basedOn w:val="Normal"/>
    <w:next w:val="Normal"/>
    <w:link w:val="Heading4Char"/>
    <w:uiPriority w:val="9"/>
    <w:semiHidden/>
    <w:unhideWhenUsed/>
    <w:qFormat/>
    <w:rsid w:val="0073265B"/>
    <w:pPr>
      <w:keepNext/>
      <w:spacing w:before="240" w:after="60"/>
      <w:outlineLvl w:val="3"/>
    </w:pPr>
    <w:rPr>
      <w:rFonts w:ascii="Calibri" w:hAnsi="Calibri" w:cs="Times New Roman"/>
      <w:b/>
      <w:sz w:val="28"/>
      <w:szCs w:val="28"/>
      <w:lang w:val="af-ZA" w:eastAsia="x-none"/>
    </w:rPr>
  </w:style>
  <w:style w:type="paragraph" w:styleId="Heading6">
    <w:name w:val="heading 6"/>
    <w:basedOn w:val="Normal"/>
    <w:next w:val="Normal"/>
    <w:link w:val="Heading6Char"/>
    <w:uiPriority w:val="9"/>
    <w:semiHidden/>
    <w:unhideWhenUsed/>
    <w:qFormat/>
    <w:rsid w:val="0073265B"/>
    <w:pPr>
      <w:spacing w:before="240" w:after="60"/>
      <w:outlineLvl w:val="5"/>
    </w:pPr>
    <w:rPr>
      <w:rFonts w:ascii="Calibri" w:hAnsi="Calibri" w:cs="Times New Roman"/>
      <w:b/>
      <w:sz w:val="22"/>
      <w:szCs w:val="22"/>
      <w:lang w:val="af-ZA"/>
    </w:rPr>
  </w:style>
  <w:style w:type="paragraph" w:styleId="Heading8">
    <w:name w:val="heading 8"/>
    <w:basedOn w:val="Normal"/>
    <w:next w:val="Normal"/>
    <w:link w:val="Heading8Char"/>
    <w:uiPriority w:val="9"/>
    <w:semiHidden/>
    <w:unhideWhenUsed/>
    <w:qFormat/>
    <w:rsid w:val="00D2678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rp_Heading 1 Char,I Char"/>
    <w:basedOn w:val="DefaultParagraphFont"/>
    <w:link w:val="Heading1"/>
    <w:rsid w:val="00CB62EF"/>
    <w:rPr>
      <w:rFonts w:asciiTheme="majorHAnsi" w:eastAsiaTheme="majorEastAsia" w:hAnsiTheme="majorHAnsi" w:cstheme="majorBidi"/>
      <w:bCs/>
      <w:color w:val="2F5496" w:themeColor="accent1" w:themeShade="BF"/>
      <w:sz w:val="32"/>
      <w:szCs w:val="32"/>
      <w:lang w:val="en-US"/>
    </w:rPr>
  </w:style>
  <w:style w:type="character" w:customStyle="1" w:styleId="Heading2Char">
    <w:name w:val="Heading 2 Char"/>
    <w:aliases w:val="h2 Char,A.B.C. Char,l2 Char,heading 2 Char,H2 Char,V_Head2 Char,rp_Heading 2 Char,2 Char,21 Char,subhead Char,Bold 14 Char,Heading_2_num Char,A Char,Header 2 Char,Prophead 2 Char,fred2 Char,head2 Char,head II Char,Chapter Title Char"/>
    <w:basedOn w:val="DefaultParagraphFont"/>
    <w:link w:val="Heading2"/>
    <w:rsid w:val="00AF6A81"/>
    <w:rPr>
      <w:rFonts w:asciiTheme="majorHAnsi" w:eastAsiaTheme="majorEastAsia" w:hAnsiTheme="majorHAnsi" w:cstheme="majorBidi"/>
      <w:bCs/>
      <w:color w:val="2F5496" w:themeColor="accent1" w:themeShade="BF"/>
      <w:sz w:val="26"/>
      <w:szCs w:val="26"/>
      <w:lang w:val="en-US"/>
    </w:rPr>
  </w:style>
  <w:style w:type="character" w:customStyle="1" w:styleId="Heading3Char">
    <w:name w:val="Heading 3 Char"/>
    <w:basedOn w:val="DefaultParagraphFont"/>
    <w:link w:val="Heading3"/>
    <w:uiPriority w:val="9"/>
    <w:rsid w:val="0073265B"/>
    <w:rPr>
      <w:rFonts w:ascii="Cambria" w:eastAsia="Times New Roman" w:hAnsi="Cambria" w:cs="Times New Roman"/>
      <w:b/>
      <w:bCs/>
      <w:color w:val="auto"/>
      <w:sz w:val="26"/>
      <w:szCs w:val="26"/>
      <w:lang w:val="af-ZA"/>
    </w:rPr>
  </w:style>
  <w:style w:type="character" w:customStyle="1" w:styleId="Heading8Char">
    <w:name w:val="Heading 8 Char"/>
    <w:basedOn w:val="DefaultParagraphFont"/>
    <w:link w:val="Heading8"/>
    <w:uiPriority w:val="9"/>
    <w:semiHidden/>
    <w:rsid w:val="00D26788"/>
    <w:rPr>
      <w:rFonts w:asciiTheme="majorHAnsi" w:eastAsiaTheme="majorEastAsia" w:hAnsiTheme="majorHAnsi" w:cstheme="majorBidi"/>
      <w:bCs/>
      <w:color w:val="272727" w:themeColor="text1" w:themeTint="D8"/>
      <w:sz w:val="21"/>
      <w:lang w:val="en-US"/>
    </w:rPr>
  </w:style>
  <w:style w:type="paragraph" w:styleId="NoSpacing">
    <w:name w:val="No Spacing"/>
    <w:uiPriority w:val="1"/>
    <w:qFormat/>
    <w:rsid w:val="00BD4E31"/>
    <w:pPr>
      <w:spacing w:after="0" w:line="240" w:lineRule="auto"/>
    </w:pPr>
  </w:style>
  <w:style w:type="paragraph" w:customStyle="1" w:styleId="p5">
    <w:name w:val="p5"/>
    <w:basedOn w:val="Normal"/>
    <w:uiPriority w:val="99"/>
    <w:rsid w:val="00BD4E31"/>
    <w:pPr>
      <w:widowControl w:val="0"/>
      <w:tabs>
        <w:tab w:val="left" w:pos="720"/>
      </w:tabs>
      <w:spacing w:line="360" w:lineRule="atLeast"/>
    </w:pPr>
    <w:rPr>
      <w:rFonts w:ascii="Tms Rmn" w:hAnsi="Tms Rmn" w:cs="Tms Rmn"/>
      <w:sz w:val="24"/>
      <w:szCs w:val="24"/>
    </w:rPr>
  </w:style>
  <w:style w:type="character" w:styleId="Hyperlink">
    <w:name w:val="Hyperlink"/>
    <w:basedOn w:val="DefaultParagraphFont"/>
    <w:unhideWhenUsed/>
    <w:rsid w:val="00E350E6"/>
    <w:rPr>
      <w:color w:val="0563C1" w:themeColor="hyperlink"/>
      <w:u w:val="single"/>
    </w:rPr>
  </w:style>
  <w:style w:type="character" w:customStyle="1" w:styleId="UnresolvedMention1">
    <w:name w:val="Unresolved Mention1"/>
    <w:basedOn w:val="DefaultParagraphFont"/>
    <w:uiPriority w:val="99"/>
    <w:semiHidden/>
    <w:unhideWhenUsed/>
    <w:rsid w:val="00E350E6"/>
    <w:rPr>
      <w:color w:val="605E5C"/>
      <w:shd w:val="clear" w:color="auto" w:fill="E1DFDD"/>
    </w:rPr>
  </w:style>
  <w:style w:type="paragraph" w:styleId="NormalWeb">
    <w:name w:val="Normal (Web)"/>
    <w:basedOn w:val="Normal"/>
    <w:semiHidden/>
    <w:unhideWhenUsed/>
    <w:rsid w:val="002C7B37"/>
    <w:pPr>
      <w:spacing w:before="100" w:beforeAutospacing="1" w:after="100" w:afterAutospacing="1"/>
    </w:pPr>
    <w:rPr>
      <w:rFonts w:ascii="Times New Roman" w:hAnsi="Times New Roman" w:cs="Times New Roman"/>
      <w:sz w:val="24"/>
      <w:szCs w:val="24"/>
      <w:lang w:val="en-ZA" w:eastAsia="en-ZA"/>
    </w:rPr>
  </w:style>
  <w:style w:type="paragraph" w:styleId="Header">
    <w:name w:val="header"/>
    <w:basedOn w:val="Normal"/>
    <w:link w:val="HeaderChar"/>
    <w:unhideWhenUsed/>
    <w:rsid w:val="002C7B37"/>
    <w:pPr>
      <w:tabs>
        <w:tab w:val="center" w:pos="4513"/>
        <w:tab w:val="right" w:pos="9026"/>
      </w:tabs>
    </w:pPr>
  </w:style>
  <w:style w:type="character" w:customStyle="1" w:styleId="HeaderChar">
    <w:name w:val="Header Char"/>
    <w:basedOn w:val="DefaultParagraphFont"/>
    <w:link w:val="Header"/>
    <w:rsid w:val="002C7B37"/>
    <w:rPr>
      <w:rFonts w:eastAsia="Times New Roman" w:cs="Arial"/>
      <w:bCs/>
      <w:color w:val="auto"/>
      <w:szCs w:val="20"/>
      <w:lang w:val="en-US"/>
    </w:rPr>
  </w:style>
  <w:style w:type="paragraph" w:styleId="Footer">
    <w:name w:val="footer"/>
    <w:basedOn w:val="Normal"/>
    <w:link w:val="FooterChar"/>
    <w:uiPriority w:val="99"/>
    <w:unhideWhenUsed/>
    <w:rsid w:val="002C7B37"/>
    <w:pPr>
      <w:tabs>
        <w:tab w:val="center" w:pos="4513"/>
        <w:tab w:val="right" w:pos="9026"/>
      </w:tabs>
    </w:pPr>
  </w:style>
  <w:style w:type="character" w:customStyle="1" w:styleId="FooterChar">
    <w:name w:val="Footer Char"/>
    <w:basedOn w:val="DefaultParagraphFont"/>
    <w:link w:val="Footer"/>
    <w:uiPriority w:val="99"/>
    <w:rsid w:val="002C7B37"/>
    <w:rPr>
      <w:rFonts w:eastAsia="Times New Roman" w:cs="Arial"/>
      <w:bCs/>
      <w:color w:val="auto"/>
      <w:szCs w:val="20"/>
      <w:lang w:val="en-US"/>
    </w:rPr>
  </w:style>
  <w:style w:type="paragraph" w:styleId="BalloonText">
    <w:name w:val="Balloon Text"/>
    <w:basedOn w:val="Normal"/>
    <w:link w:val="BalloonTextChar"/>
    <w:uiPriority w:val="99"/>
    <w:semiHidden/>
    <w:unhideWhenUsed/>
    <w:rsid w:val="00376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F3E"/>
    <w:rPr>
      <w:rFonts w:ascii="Segoe UI" w:eastAsia="Times New Roman" w:hAnsi="Segoe UI" w:cs="Segoe UI"/>
      <w:bCs/>
      <w:color w:val="auto"/>
      <w:sz w:val="18"/>
      <w:szCs w:val="18"/>
      <w:lang w:val="en-US"/>
    </w:rPr>
  </w:style>
  <w:style w:type="paragraph" w:styleId="ListParagraph">
    <w:name w:val="List Paragraph"/>
    <w:basedOn w:val="Normal"/>
    <w:link w:val="ListParagraphChar"/>
    <w:uiPriority w:val="34"/>
    <w:qFormat/>
    <w:rsid w:val="00CB62EF"/>
    <w:pPr>
      <w:ind w:left="720"/>
      <w:contextualSpacing/>
    </w:pPr>
  </w:style>
  <w:style w:type="character" w:customStyle="1" w:styleId="ListParagraphChar">
    <w:name w:val="List Paragraph Char"/>
    <w:link w:val="ListParagraph"/>
    <w:uiPriority w:val="34"/>
    <w:rsid w:val="0073265B"/>
    <w:rPr>
      <w:rFonts w:eastAsia="Times New Roman" w:cs="Arial"/>
      <w:bCs/>
      <w:color w:val="auto"/>
      <w:szCs w:val="20"/>
      <w:lang w:val="en-US"/>
    </w:rPr>
  </w:style>
  <w:style w:type="paragraph" w:styleId="BodyText3">
    <w:name w:val="Body Text 3"/>
    <w:basedOn w:val="Normal"/>
    <w:link w:val="BodyText3Char"/>
    <w:uiPriority w:val="99"/>
    <w:rsid w:val="004B03E3"/>
    <w:pPr>
      <w:widowControl w:val="0"/>
      <w:ind w:right="-211"/>
    </w:pPr>
  </w:style>
  <w:style w:type="character" w:customStyle="1" w:styleId="BodyText3Char">
    <w:name w:val="Body Text 3 Char"/>
    <w:basedOn w:val="DefaultParagraphFont"/>
    <w:link w:val="BodyText3"/>
    <w:uiPriority w:val="99"/>
    <w:rsid w:val="004B03E3"/>
    <w:rPr>
      <w:rFonts w:eastAsia="Times New Roman" w:cs="Arial"/>
      <w:bCs/>
      <w:color w:val="auto"/>
      <w:szCs w:val="20"/>
      <w:lang w:val="en-US"/>
    </w:rPr>
  </w:style>
  <w:style w:type="table" w:styleId="TableGrid">
    <w:name w:val="Table Grid"/>
    <w:basedOn w:val="TableNormal"/>
    <w:uiPriority w:val="39"/>
    <w:rsid w:val="004B03E3"/>
    <w:pPr>
      <w:spacing w:after="0" w:line="240" w:lineRule="auto"/>
    </w:pPr>
    <w:rPr>
      <w:rFonts w:ascii="Times New Roman" w:eastAsia="Times New Roman" w:hAnsi="Times New Roman" w:cs="Times New Roman"/>
      <w:bCs/>
      <w:color w:val="auto"/>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31B33"/>
    <w:pPr>
      <w:spacing w:after="120"/>
      <w:ind w:left="283"/>
    </w:pPr>
  </w:style>
  <w:style w:type="character" w:customStyle="1" w:styleId="BodyTextIndentChar">
    <w:name w:val="Body Text Indent Char"/>
    <w:basedOn w:val="DefaultParagraphFont"/>
    <w:link w:val="BodyTextIndent"/>
    <w:semiHidden/>
    <w:rsid w:val="00331B33"/>
    <w:rPr>
      <w:rFonts w:eastAsia="Times New Roman" w:cs="Arial"/>
      <w:bCs/>
      <w:color w:val="auto"/>
      <w:szCs w:val="20"/>
      <w:lang w:val="en-US"/>
    </w:rPr>
  </w:style>
  <w:style w:type="character" w:styleId="CommentReference">
    <w:name w:val="annotation reference"/>
    <w:basedOn w:val="DefaultParagraphFont"/>
    <w:uiPriority w:val="99"/>
    <w:semiHidden/>
    <w:unhideWhenUsed/>
    <w:rsid w:val="00B876AA"/>
    <w:rPr>
      <w:sz w:val="16"/>
      <w:szCs w:val="16"/>
    </w:rPr>
  </w:style>
  <w:style w:type="paragraph" w:styleId="CommentText">
    <w:name w:val="annotation text"/>
    <w:basedOn w:val="Normal"/>
    <w:link w:val="CommentTextChar"/>
    <w:uiPriority w:val="99"/>
    <w:semiHidden/>
    <w:unhideWhenUsed/>
    <w:rsid w:val="00B876AA"/>
  </w:style>
  <w:style w:type="character" w:customStyle="1" w:styleId="CommentTextChar">
    <w:name w:val="Comment Text Char"/>
    <w:basedOn w:val="DefaultParagraphFont"/>
    <w:link w:val="CommentText"/>
    <w:uiPriority w:val="99"/>
    <w:semiHidden/>
    <w:rsid w:val="00B876AA"/>
    <w:rPr>
      <w:rFonts w:eastAsia="Times New Roman" w:cs="Arial"/>
      <w:bCs/>
      <w:color w:val="auto"/>
      <w:szCs w:val="20"/>
      <w:lang w:val="en-US"/>
    </w:rPr>
  </w:style>
  <w:style w:type="paragraph" w:styleId="CommentSubject">
    <w:name w:val="annotation subject"/>
    <w:basedOn w:val="CommentText"/>
    <w:next w:val="CommentText"/>
    <w:link w:val="CommentSubjectChar"/>
    <w:uiPriority w:val="99"/>
    <w:semiHidden/>
    <w:unhideWhenUsed/>
    <w:rsid w:val="00B876AA"/>
    <w:rPr>
      <w:b/>
      <w:bCs w:val="0"/>
    </w:rPr>
  </w:style>
  <w:style w:type="character" w:customStyle="1" w:styleId="CommentSubjectChar">
    <w:name w:val="Comment Subject Char"/>
    <w:basedOn w:val="CommentTextChar"/>
    <w:link w:val="CommentSubject"/>
    <w:uiPriority w:val="99"/>
    <w:semiHidden/>
    <w:rsid w:val="00B876AA"/>
    <w:rPr>
      <w:rFonts w:eastAsia="Times New Roman" w:cs="Arial"/>
      <w:b/>
      <w:bCs w:val="0"/>
      <w:color w:val="auto"/>
      <w:szCs w:val="20"/>
      <w:lang w:val="en-US"/>
    </w:rPr>
  </w:style>
  <w:style w:type="character" w:customStyle="1" w:styleId="Heading4Char">
    <w:name w:val="Heading 4 Char"/>
    <w:basedOn w:val="DefaultParagraphFont"/>
    <w:link w:val="Heading4"/>
    <w:uiPriority w:val="9"/>
    <w:semiHidden/>
    <w:rsid w:val="0073265B"/>
    <w:rPr>
      <w:rFonts w:ascii="Calibri" w:eastAsia="Times New Roman" w:hAnsi="Calibri" w:cs="Times New Roman"/>
      <w:b/>
      <w:bCs/>
      <w:color w:val="auto"/>
      <w:sz w:val="28"/>
      <w:szCs w:val="28"/>
      <w:lang w:val="af-ZA" w:eastAsia="x-none"/>
    </w:rPr>
  </w:style>
  <w:style w:type="character" w:customStyle="1" w:styleId="Heading6Char">
    <w:name w:val="Heading 6 Char"/>
    <w:basedOn w:val="DefaultParagraphFont"/>
    <w:link w:val="Heading6"/>
    <w:uiPriority w:val="9"/>
    <w:semiHidden/>
    <w:rsid w:val="0073265B"/>
    <w:rPr>
      <w:rFonts w:ascii="Calibri" w:eastAsia="Times New Roman" w:hAnsi="Calibri" w:cs="Times New Roman"/>
      <w:b/>
      <w:bCs/>
      <w:color w:val="auto"/>
      <w:sz w:val="22"/>
      <w:szCs w:val="22"/>
      <w:lang w:val="af-ZA"/>
    </w:rPr>
  </w:style>
  <w:style w:type="paragraph" w:customStyle="1" w:styleId="Level1">
    <w:name w:val="Level 1"/>
    <w:basedOn w:val="Normal"/>
    <w:rsid w:val="0073265B"/>
    <w:pPr>
      <w:widowControl w:val="0"/>
    </w:pPr>
    <w:rPr>
      <w:rFonts w:cs="Times New Roman"/>
      <w:bCs w:val="0"/>
      <w:sz w:val="22"/>
      <w:szCs w:val="22"/>
      <w:lang w:val="af-ZA"/>
    </w:rPr>
  </w:style>
  <w:style w:type="paragraph" w:customStyle="1" w:styleId="Level2">
    <w:name w:val="Level 2"/>
    <w:basedOn w:val="Normal"/>
    <w:rsid w:val="0073265B"/>
    <w:pPr>
      <w:widowControl w:val="0"/>
    </w:pPr>
    <w:rPr>
      <w:rFonts w:cs="Times New Roman"/>
      <w:bCs w:val="0"/>
      <w:sz w:val="22"/>
      <w:szCs w:val="22"/>
      <w:lang w:val="af-ZA"/>
    </w:rPr>
  </w:style>
  <w:style w:type="paragraph" w:customStyle="1" w:styleId="Level3">
    <w:name w:val="Level 3"/>
    <w:basedOn w:val="Normal"/>
    <w:rsid w:val="0073265B"/>
    <w:pPr>
      <w:widowControl w:val="0"/>
    </w:pPr>
    <w:rPr>
      <w:rFonts w:cs="Times New Roman"/>
      <w:bCs w:val="0"/>
      <w:sz w:val="22"/>
      <w:szCs w:val="22"/>
      <w:lang w:val="af-ZA"/>
    </w:rPr>
  </w:style>
  <w:style w:type="paragraph" w:customStyle="1" w:styleId="Level4">
    <w:name w:val="Level 4"/>
    <w:basedOn w:val="Normal"/>
    <w:rsid w:val="0073265B"/>
    <w:pPr>
      <w:widowControl w:val="0"/>
    </w:pPr>
    <w:rPr>
      <w:rFonts w:cs="Times New Roman"/>
      <w:bCs w:val="0"/>
      <w:sz w:val="22"/>
      <w:szCs w:val="22"/>
      <w:lang w:val="af-ZA"/>
    </w:rPr>
  </w:style>
  <w:style w:type="paragraph" w:customStyle="1" w:styleId="Level5">
    <w:name w:val="Level 5"/>
    <w:basedOn w:val="Normal"/>
    <w:rsid w:val="0073265B"/>
    <w:pPr>
      <w:widowControl w:val="0"/>
    </w:pPr>
    <w:rPr>
      <w:rFonts w:cs="Times New Roman"/>
      <w:bCs w:val="0"/>
      <w:sz w:val="22"/>
      <w:szCs w:val="22"/>
      <w:lang w:val="af-ZA"/>
    </w:rPr>
  </w:style>
  <w:style w:type="paragraph" w:customStyle="1" w:styleId="Level6">
    <w:name w:val="Level 6"/>
    <w:basedOn w:val="Normal"/>
    <w:rsid w:val="0073265B"/>
    <w:pPr>
      <w:widowControl w:val="0"/>
    </w:pPr>
    <w:rPr>
      <w:rFonts w:cs="Times New Roman"/>
      <w:bCs w:val="0"/>
      <w:sz w:val="22"/>
      <w:szCs w:val="22"/>
      <w:lang w:val="af-ZA"/>
    </w:rPr>
  </w:style>
  <w:style w:type="paragraph" w:customStyle="1" w:styleId="Level7">
    <w:name w:val="Level 7"/>
    <w:basedOn w:val="Normal"/>
    <w:rsid w:val="0073265B"/>
    <w:pPr>
      <w:widowControl w:val="0"/>
    </w:pPr>
    <w:rPr>
      <w:rFonts w:cs="Times New Roman"/>
      <w:bCs w:val="0"/>
      <w:sz w:val="22"/>
      <w:szCs w:val="22"/>
      <w:lang w:val="af-ZA"/>
    </w:rPr>
  </w:style>
  <w:style w:type="paragraph" w:customStyle="1" w:styleId="Level8">
    <w:name w:val="Level 8"/>
    <w:basedOn w:val="Normal"/>
    <w:rsid w:val="0073265B"/>
    <w:pPr>
      <w:widowControl w:val="0"/>
    </w:pPr>
    <w:rPr>
      <w:rFonts w:cs="Times New Roman"/>
      <w:bCs w:val="0"/>
      <w:sz w:val="22"/>
      <w:szCs w:val="22"/>
      <w:lang w:val="af-ZA"/>
    </w:rPr>
  </w:style>
  <w:style w:type="paragraph" w:customStyle="1" w:styleId="Level9">
    <w:name w:val="Level 9"/>
    <w:basedOn w:val="Normal"/>
    <w:rsid w:val="0073265B"/>
    <w:pPr>
      <w:widowControl w:val="0"/>
    </w:pPr>
    <w:rPr>
      <w:rFonts w:cs="Times New Roman"/>
      <w:bCs w:val="0"/>
      <w:sz w:val="22"/>
      <w:szCs w:val="22"/>
      <w:lang w:val="af-ZA"/>
    </w:rPr>
  </w:style>
  <w:style w:type="character" w:customStyle="1" w:styleId="BodyTextIndent2Char">
    <w:name w:val="Body Text Indent 2 Char"/>
    <w:basedOn w:val="DefaultParagraphFont"/>
    <w:link w:val="BodyTextIndent2"/>
    <w:semiHidden/>
    <w:rsid w:val="0073265B"/>
    <w:rPr>
      <w:rFonts w:eastAsia="Times New Roman" w:cs="Times New Roman"/>
      <w:color w:val="auto"/>
      <w:szCs w:val="22"/>
      <w:lang w:val="en-GB"/>
    </w:rPr>
  </w:style>
  <w:style w:type="paragraph" w:styleId="BodyTextIndent2">
    <w:name w:val="Body Text Indent 2"/>
    <w:basedOn w:val="Normal"/>
    <w:link w:val="BodyTextIndent2Char"/>
    <w:semiHidden/>
    <w:rsid w:val="0073265B"/>
    <w:pPr>
      <w:widowControl w:val="0"/>
      <w:ind w:left="1440"/>
    </w:pPr>
    <w:rPr>
      <w:rFonts w:cs="Times New Roman"/>
      <w:bCs w:val="0"/>
      <w:szCs w:val="22"/>
      <w:lang w:val="en-GB"/>
    </w:rPr>
  </w:style>
  <w:style w:type="paragraph" w:styleId="BodyText">
    <w:name w:val="Body Text"/>
    <w:basedOn w:val="Normal"/>
    <w:link w:val="BodyTextChar"/>
    <w:semiHidden/>
    <w:rsid w:val="0073265B"/>
    <w:pPr>
      <w:widowControl w:val="0"/>
    </w:pPr>
    <w:rPr>
      <w:rFonts w:cs="Times New Roman"/>
      <w:bCs w:val="0"/>
      <w:szCs w:val="22"/>
      <w:lang w:val="en-GB"/>
    </w:rPr>
  </w:style>
  <w:style w:type="character" w:customStyle="1" w:styleId="BodyTextChar">
    <w:name w:val="Body Text Char"/>
    <w:basedOn w:val="DefaultParagraphFont"/>
    <w:link w:val="BodyText"/>
    <w:semiHidden/>
    <w:rsid w:val="0073265B"/>
    <w:rPr>
      <w:rFonts w:eastAsia="Times New Roman" w:cs="Times New Roman"/>
      <w:color w:val="auto"/>
      <w:szCs w:val="22"/>
      <w:lang w:val="en-GB"/>
    </w:rPr>
  </w:style>
  <w:style w:type="character" w:customStyle="1" w:styleId="BodyTextIndent3Char">
    <w:name w:val="Body Text Indent 3 Char"/>
    <w:basedOn w:val="DefaultParagraphFont"/>
    <w:link w:val="BodyTextIndent3"/>
    <w:semiHidden/>
    <w:rsid w:val="0073265B"/>
    <w:rPr>
      <w:rFonts w:eastAsia="Times New Roman" w:cs="Times New Roman"/>
      <w:color w:val="auto"/>
      <w:szCs w:val="22"/>
      <w:lang w:val="en-GB"/>
    </w:rPr>
  </w:style>
  <w:style w:type="paragraph" w:styleId="BodyTextIndent3">
    <w:name w:val="Body Text Indent 3"/>
    <w:basedOn w:val="Normal"/>
    <w:link w:val="BodyTextIndent3Char"/>
    <w:semiHidden/>
    <w:rsid w:val="0073265B"/>
    <w:pPr>
      <w:widowControl w:val="0"/>
      <w:ind w:left="1440"/>
      <w:jc w:val="both"/>
    </w:pPr>
    <w:rPr>
      <w:rFonts w:cs="Times New Roman"/>
      <w:bCs w:val="0"/>
      <w:szCs w:val="22"/>
      <w:lang w:val="en-GB"/>
    </w:rPr>
  </w:style>
  <w:style w:type="character" w:styleId="PageNumber">
    <w:name w:val="page number"/>
    <w:aliases w:val="Page,Number"/>
    <w:basedOn w:val="DefaultParagraphFont"/>
    <w:rsid w:val="0073265B"/>
  </w:style>
  <w:style w:type="paragraph" w:customStyle="1" w:styleId="WP9Heading1">
    <w:name w:val="WP9_Heading 1"/>
    <w:basedOn w:val="Normal"/>
    <w:rsid w:val="0073265B"/>
    <w:pPr>
      <w:widowControl w:val="0"/>
      <w:tabs>
        <w:tab w:val="center" w:pos="5497"/>
        <w:tab w:val="left" w:pos="5760"/>
        <w:tab w:val="left" w:pos="6480"/>
        <w:tab w:val="left" w:pos="7200"/>
        <w:tab w:val="left" w:pos="7920"/>
        <w:tab w:val="left" w:pos="8640"/>
        <w:tab w:val="left" w:pos="9360"/>
        <w:tab w:val="left" w:pos="10080"/>
        <w:tab w:val="left" w:pos="10800"/>
      </w:tabs>
      <w:spacing w:line="583" w:lineRule="auto"/>
      <w:jc w:val="both"/>
    </w:pPr>
    <w:rPr>
      <w:rFonts w:cs="Times New Roman"/>
      <w:b/>
      <w:bCs w:val="0"/>
      <w:sz w:val="30"/>
    </w:rPr>
  </w:style>
  <w:style w:type="paragraph" w:customStyle="1" w:styleId="Level1Header">
    <w:name w:val="Level 1 Header"/>
    <w:basedOn w:val="Header"/>
    <w:rsid w:val="0073265B"/>
    <w:pPr>
      <w:tabs>
        <w:tab w:val="clear" w:pos="4513"/>
        <w:tab w:val="clear" w:pos="9026"/>
        <w:tab w:val="num" w:pos="360"/>
      </w:tabs>
    </w:pPr>
    <w:rPr>
      <w:rFonts w:ascii="Arial Black" w:hAnsi="Arial Black"/>
      <w:b/>
      <w:smallCaps/>
      <w:color w:val="FF9900"/>
      <w:spacing w:val="20"/>
      <w:sz w:val="32"/>
      <w:szCs w:val="24"/>
    </w:rPr>
  </w:style>
  <w:style w:type="paragraph" w:customStyle="1" w:styleId="Level2Header">
    <w:name w:val="Level 2 Header"/>
    <w:basedOn w:val="Header"/>
    <w:rsid w:val="0073265B"/>
    <w:pPr>
      <w:numPr>
        <w:ilvl w:val="1"/>
        <w:numId w:val="13"/>
      </w:numPr>
      <w:tabs>
        <w:tab w:val="clear" w:pos="1701"/>
        <w:tab w:val="clear" w:pos="4513"/>
        <w:tab w:val="clear" w:pos="9026"/>
        <w:tab w:val="num" w:pos="360"/>
      </w:tabs>
      <w:ind w:left="0" w:firstLine="0"/>
    </w:pPr>
    <w:rPr>
      <w:rFonts w:ascii="Arial Black" w:hAnsi="Arial Black"/>
      <w:b/>
      <w:color w:val="FF9900"/>
      <w:sz w:val="28"/>
      <w:szCs w:val="24"/>
    </w:rPr>
  </w:style>
  <w:style w:type="paragraph" w:customStyle="1" w:styleId="Level2Text">
    <w:name w:val="Level 2 Text"/>
    <w:basedOn w:val="BodyText"/>
    <w:rsid w:val="0073265B"/>
    <w:pPr>
      <w:widowControl/>
      <w:ind w:left="1701"/>
      <w:jc w:val="both"/>
    </w:pPr>
    <w:rPr>
      <w:sz w:val="24"/>
      <w:szCs w:val="24"/>
    </w:rPr>
  </w:style>
  <w:style w:type="paragraph" w:customStyle="1" w:styleId="Level2Spacer">
    <w:name w:val="Level 2 Spacer"/>
    <w:basedOn w:val="Level2Header"/>
    <w:rsid w:val="0073265B"/>
    <w:pPr>
      <w:numPr>
        <w:ilvl w:val="0"/>
        <w:numId w:val="0"/>
      </w:numPr>
      <w:ind w:left="1701" w:hanging="567"/>
    </w:pPr>
  </w:style>
  <w:style w:type="paragraph" w:customStyle="1" w:styleId="WP9Heading8">
    <w:name w:val="WP9_Heading 8"/>
    <w:basedOn w:val="Normal"/>
    <w:rsid w:val="0073265B"/>
    <w:pPr>
      <w:widowControl w:val="0"/>
    </w:pPr>
    <w:rPr>
      <w:rFonts w:ascii="Times New Roman" w:hAnsi="Times New Roman" w:cs="Times New Roman"/>
      <w:bCs w:val="0"/>
      <w:sz w:val="24"/>
    </w:rPr>
  </w:style>
  <w:style w:type="paragraph" w:customStyle="1" w:styleId="Indent1">
    <w:name w:val="Indent 1"/>
    <w:basedOn w:val="Heading1"/>
    <w:next w:val="Normal"/>
    <w:rsid w:val="0073265B"/>
    <w:pPr>
      <w:keepNext w:val="0"/>
      <w:keepLines w:val="0"/>
      <w:spacing w:before="0" w:line="360" w:lineRule="auto"/>
      <w:ind w:left="431"/>
      <w:outlineLvl w:val="9"/>
    </w:pPr>
    <w:rPr>
      <w:rFonts w:ascii="Arial" w:eastAsia="Times New Roman" w:hAnsi="Arial" w:cs="Times New Roman"/>
      <w:bCs w:val="0"/>
      <w:color w:val="auto"/>
      <w:sz w:val="20"/>
      <w:szCs w:val="20"/>
      <w:lang w:val="en-ZA"/>
    </w:rPr>
  </w:style>
  <w:style w:type="character" w:customStyle="1" w:styleId="PlainTextChar">
    <w:name w:val="Plain Text Char"/>
    <w:basedOn w:val="DefaultParagraphFont"/>
    <w:link w:val="PlainText"/>
    <w:uiPriority w:val="99"/>
    <w:semiHidden/>
    <w:rsid w:val="0073265B"/>
    <w:rPr>
      <w:rFonts w:ascii="Calibri" w:eastAsia="Calibri" w:hAnsi="Calibri" w:cs="Times New Roman"/>
      <w:color w:val="auto"/>
      <w:sz w:val="22"/>
      <w:lang w:val="x-none"/>
    </w:rPr>
  </w:style>
  <w:style w:type="paragraph" w:styleId="PlainText">
    <w:name w:val="Plain Text"/>
    <w:basedOn w:val="Normal"/>
    <w:link w:val="PlainTextChar"/>
    <w:uiPriority w:val="99"/>
    <w:semiHidden/>
    <w:unhideWhenUsed/>
    <w:rsid w:val="0073265B"/>
    <w:rPr>
      <w:rFonts w:ascii="Calibri" w:eastAsia="Calibri" w:hAnsi="Calibri" w:cs="Times New Roman"/>
      <w:bCs w:val="0"/>
      <w:sz w:val="22"/>
      <w:szCs w:val="21"/>
      <w:lang w:val="x-none"/>
    </w:rPr>
  </w:style>
  <w:style w:type="character" w:styleId="Strong">
    <w:name w:val="Strong"/>
    <w:uiPriority w:val="22"/>
    <w:qFormat/>
    <w:rsid w:val="0073265B"/>
    <w:rPr>
      <w:b/>
      <w:bCs/>
    </w:rPr>
  </w:style>
  <w:style w:type="paragraph" w:styleId="BlockText">
    <w:name w:val="Block Text"/>
    <w:basedOn w:val="Normal"/>
    <w:rsid w:val="0073265B"/>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b/>
      <w:bCs w:val="0"/>
      <w:snapToGrid w:val="0"/>
      <w:sz w:val="24"/>
      <w:lang w:val="en-ZA"/>
    </w:rPr>
  </w:style>
  <w:style w:type="character" w:customStyle="1" w:styleId="BodyText2Char">
    <w:name w:val="Body Text 2 Char"/>
    <w:basedOn w:val="DefaultParagraphFont"/>
    <w:link w:val="BodyText2"/>
    <w:uiPriority w:val="99"/>
    <w:semiHidden/>
    <w:rsid w:val="0073265B"/>
    <w:rPr>
      <w:rFonts w:eastAsia="Times New Roman" w:cs="Times New Roman"/>
      <w:color w:val="auto"/>
      <w:sz w:val="22"/>
      <w:szCs w:val="22"/>
      <w:lang w:val="af-ZA"/>
    </w:rPr>
  </w:style>
  <w:style w:type="paragraph" w:styleId="BodyText2">
    <w:name w:val="Body Text 2"/>
    <w:basedOn w:val="Normal"/>
    <w:link w:val="BodyText2Char"/>
    <w:uiPriority w:val="99"/>
    <w:semiHidden/>
    <w:unhideWhenUsed/>
    <w:rsid w:val="0073265B"/>
    <w:pPr>
      <w:spacing w:after="120" w:line="480" w:lineRule="auto"/>
    </w:pPr>
    <w:rPr>
      <w:rFonts w:cs="Times New Roman"/>
      <w:bCs w:val="0"/>
      <w:sz w:val="22"/>
      <w:szCs w:val="22"/>
      <w:lang w:val="af-ZA"/>
    </w:rPr>
  </w:style>
  <w:style w:type="paragraph" w:customStyle="1" w:styleId="1ISO9000">
    <w:name w:val="1ISO9000"/>
    <w:rsid w:val="0073265B"/>
    <w:pPr>
      <w:widowControl w:val="0"/>
      <w:spacing w:after="0" w:line="480" w:lineRule="atLeast"/>
      <w:ind w:left="414" w:hanging="414"/>
      <w:jc w:val="both"/>
    </w:pPr>
    <w:rPr>
      <w:rFonts w:eastAsia="Times New Roman" w:cs="Times New Roman"/>
      <w:snapToGrid w:val="0"/>
      <w:color w:val="auto"/>
      <w:sz w:val="28"/>
      <w:szCs w:val="20"/>
    </w:rPr>
  </w:style>
  <w:style w:type="paragraph" w:customStyle="1" w:styleId="Normal1">
    <w:name w:val="Normal 1"/>
    <w:basedOn w:val="Normal"/>
    <w:rsid w:val="0073265B"/>
    <w:pPr>
      <w:jc w:val="both"/>
    </w:pPr>
    <w:rPr>
      <w:rFonts w:ascii="Verdana" w:hAnsi="Verdana" w:cs="Times New Roman"/>
      <w:bCs w:val="0"/>
      <w:lang w:val="en-GB"/>
    </w:rPr>
  </w:style>
  <w:style w:type="paragraph" w:customStyle="1" w:styleId="Normal2">
    <w:name w:val="Normal2"/>
    <w:basedOn w:val="Normal"/>
    <w:rsid w:val="0073265B"/>
    <w:pPr>
      <w:ind w:left="720"/>
      <w:jc w:val="both"/>
    </w:pPr>
    <w:rPr>
      <w:bCs w:val="0"/>
      <w:snapToGrid w:val="0"/>
      <w:szCs w:val="24"/>
      <w:lang w:val="en-GB"/>
    </w:rPr>
  </w:style>
  <w:style w:type="paragraph" w:customStyle="1" w:styleId="SubLevel">
    <w:name w:val="SubLevel"/>
    <w:basedOn w:val="Normal"/>
    <w:rsid w:val="0073265B"/>
    <w:pPr>
      <w:tabs>
        <w:tab w:val="left" w:pos="567"/>
        <w:tab w:val="left" w:pos="1021"/>
        <w:tab w:val="left" w:pos="1588"/>
        <w:tab w:val="left" w:pos="2211"/>
        <w:tab w:val="left" w:pos="2665"/>
        <w:tab w:val="left" w:pos="3238"/>
        <w:tab w:val="left" w:pos="3742"/>
        <w:tab w:val="left" w:pos="4321"/>
        <w:tab w:val="left" w:pos="4820"/>
      </w:tabs>
      <w:spacing w:line="288" w:lineRule="auto"/>
      <w:jc w:val="both"/>
    </w:pPr>
    <w:rPr>
      <w:rFonts w:ascii="Calibri" w:hAnsi="Calibri" w:cs="Times New Roman"/>
      <w:bCs w:val="0"/>
      <w:kern w:val="28"/>
      <w:lang w:bidi="en-US"/>
    </w:rPr>
  </w:style>
  <w:style w:type="paragraph" w:customStyle="1" w:styleId="Level20">
    <w:name w:val="Level2"/>
    <w:basedOn w:val="Normal"/>
    <w:rsid w:val="0073265B"/>
    <w:pPr>
      <w:spacing w:line="288" w:lineRule="auto"/>
      <w:outlineLvl w:val="1"/>
    </w:pPr>
    <w:rPr>
      <w:rFonts w:ascii="Cambria" w:hAnsi="Cambria" w:cs="Times New Roman"/>
      <w:bCs w:val="0"/>
      <w:kern w:val="28"/>
      <w:lang w:val="x-none" w:eastAsia="x-none"/>
    </w:rPr>
  </w:style>
  <w:style w:type="character" w:customStyle="1" w:styleId="SubLevelChar">
    <w:name w:val="SubLevel Char"/>
    <w:rsid w:val="0073265B"/>
    <w:rPr>
      <w:rFonts w:ascii="Arial" w:hAnsi="Arial"/>
      <w:kern w:val="28"/>
      <w:lang w:val="en-US" w:eastAsia="en-US" w:bidi="ar-SA"/>
    </w:rPr>
  </w:style>
  <w:style w:type="paragraph" w:customStyle="1" w:styleId="Default">
    <w:name w:val="Default"/>
    <w:rsid w:val="0073265B"/>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character" w:customStyle="1" w:styleId="st1">
    <w:name w:val="st1"/>
    <w:rsid w:val="0073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4511">
      <w:bodyDiv w:val="1"/>
      <w:marLeft w:val="0"/>
      <w:marRight w:val="0"/>
      <w:marTop w:val="0"/>
      <w:marBottom w:val="0"/>
      <w:divBdr>
        <w:top w:val="none" w:sz="0" w:space="0" w:color="auto"/>
        <w:left w:val="none" w:sz="0" w:space="0" w:color="auto"/>
        <w:bottom w:val="none" w:sz="0" w:space="0" w:color="auto"/>
        <w:right w:val="none" w:sz="0" w:space="0" w:color="auto"/>
      </w:divBdr>
    </w:div>
    <w:div w:id="78913944">
      <w:bodyDiv w:val="1"/>
      <w:marLeft w:val="0"/>
      <w:marRight w:val="0"/>
      <w:marTop w:val="0"/>
      <w:marBottom w:val="0"/>
      <w:divBdr>
        <w:top w:val="none" w:sz="0" w:space="0" w:color="auto"/>
        <w:left w:val="none" w:sz="0" w:space="0" w:color="auto"/>
        <w:bottom w:val="none" w:sz="0" w:space="0" w:color="auto"/>
        <w:right w:val="none" w:sz="0" w:space="0" w:color="auto"/>
      </w:divBdr>
    </w:div>
    <w:div w:id="275793091">
      <w:bodyDiv w:val="1"/>
      <w:marLeft w:val="0"/>
      <w:marRight w:val="0"/>
      <w:marTop w:val="0"/>
      <w:marBottom w:val="0"/>
      <w:divBdr>
        <w:top w:val="none" w:sz="0" w:space="0" w:color="auto"/>
        <w:left w:val="none" w:sz="0" w:space="0" w:color="auto"/>
        <w:bottom w:val="none" w:sz="0" w:space="0" w:color="auto"/>
        <w:right w:val="none" w:sz="0" w:space="0" w:color="auto"/>
      </w:divBdr>
    </w:div>
    <w:div w:id="677198253">
      <w:bodyDiv w:val="1"/>
      <w:marLeft w:val="0"/>
      <w:marRight w:val="0"/>
      <w:marTop w:val="0"/>
      <w:marBottom w:val="0"/>
      <w:divBdr>
        <w:top w:val="none" w:sz="0" w:space="0" w:color="auto"/>
        <w:left w:val="none" w:sz="0" w:space="0" w:color="auto"/>
        <w:bottom w:val="none" w:sz="0" w:space="0" w:color="auto"/>
        <w:right w:val="none" w:sz="0" w:space="0" w:color="auto"/>
      </w:divBdr>
    </w:div>
    <w:div w:id="1187527817">
      <w:bodyDiv w:val="1"/>
      <w:marLeft w:val="0"/>
      <w:marRight w:val="0"/>
      <w:marTop w:val="0"/>
      <w:marBottom w:val="0"/>
      <w:divBdr>
        <w:top w:val="none" w:sz="0" w:space="0" w:color="auto"/>
        <w:left w:val="none" w:sz="0" w:space="0" w:color="auto"/>
        <w:bottom w:val="none" w:sz="0" w:space="0" w:color="auto"/>
        <w:right w:val="none" w:sz="0" w:space="0" w:color="auto"/>
      </w:divBdr>
    </w:div>
    <w:div w:id="1290622942">
      <w:bodyDiv w:val="1"/>
      <w:marLeft w:val="0"/>
      <w:marRight w:val="0"/>
      <w:marTop w:val="0"/>
      <w:marBottom w:val="0"/>
      <w:divBdr>
        <w:top w:val="none" w:sz="0" w:space="0" w:color="auto"/>
        <w:left w:val="none" w:sz="0" w:space="0" w:color="auto"/>
        <w:bottom w:val="none" w:sz="0" w:space="0" w:color="auto"/>
        <w:right w:val="none" w:sz="0" w:space="0" w:color="auto"/>
      </w:divBdr>
    </w:div>
    <w:div w:id="1521119211">
      <w:bodyDiv w:val="1"/>
      <w:marLeft w:val="0"/>
      <w:marRight w:val="0"/>
      <w:marTop w:val="0"/>
      <w:marBottom w:val="0"/>
      <w:divBdr>
        <w:top w:val="none" w:sz="0" w:space="0" w:color="auto"/>
        <w:left w:val="none" w:sz="0" w:space="0" w:color="auto"/>
        <w:bottom w:val="none" w:sz="0" w:space="0" w:color="auto"/>
        <w:right w:val="none" w:sz="0" w:space="0" w:color="auto"/>
      </w:divBdr>
    </w:div>
    <w:div w:id="202690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b0f256-6977-4a3d-91d3-bbc9bb4468ce">
      <Terms xmlns="http://schemas.microsoft.com/office/infopath/2007/PartnerControls"/>
    </lcf76f155ced4ddcb4097134ff3c332f>
    <TaxCatchAll xmlns="3c1b6bd9-387e-4848-8053-059216b5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D55F6AE7251749B8486ED0929FB2E7" ma:contentTypeVersion="17" ma:contentTypeDescription="Create a new document." ma:contentTypeScope="" ma:versionID="dcd5a505d5cf1c537d6064121d8db0f1">
  <xsd:schema xmlns:xsd="http://www.w3.org/2001/XMLSchema" xmlns:xs="http://www.w3.org/2001/XMLSchema" xmlns:p="http://schemas.microsoft.com/office/2006/metadata/properties" xmlns:ns2="3c1b6bd9-387e-4848-8053-059216b5d697" xmlns:ns3="50b0f256-6977-4a3d-91d3-bbc9bb4468ce" targetNamespace="http://schemas.microsoft.com/office/2006/metadata/properties" ma:root="true" ma:fieldsID="1922195e00537956a51432907a993ad7" ns2:_="" ns3:_="">
    <xsd:import namespace="3c1b6bd9-387e-4848-8053-059216b5d697"/>
    <xsd:import namespace="50b0f256-6977-4a3d-91d3-bbc9bb446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b6bd9-387e-4848-8053-059216b5d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37e57b-30e2-46b3-9d3f-f5a8ac9e08c9}" ma:internalName="TaxCatchAll" ma:showField="CatchAllData" ma:web="3c1b6bd9-387e-4848-8053-059216b5d6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b0f256-6977-4a3d-91d3-bbc9bb446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56fa8e-2a3d-470f-bf26-f5037dfbfd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74D60-341F-4296-9708-9852D4B2748D}">
  <ds:schemaRefs>
    <ds:schemaRef ds:uri="http://schemas.microsoft.com/office/2006/metadata/properties"/>
    <ds:schemaRef ds:uri="540859c4-3c7c-4174-a7b0-5b6565e7c451"/>
    <ds:schemaRef ds:uri="http://purl.org/dc/terms/"/>
    <ds:schemaRef ds:uri="http://schemas.openxmlformats.org/package/2006/metadata/core-properties"/>
    <ds:schemaRef ds:uri="http://purl.org/dc/dcmitype/"/>
    <ds:schemaRef ds:uri="http://schemas.microsoft.com/office/2006/documentManagement/types"/>
    <ds:schemaRef ds:uri="2772a4d7-bc2c-40e9-bc7d-e492eac10d02"/>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7E64ED5-9B0D-47E8-B93B-D689C42677AE}">
  <ds:schemaRefs>
    <ds:schemaRef ds:uri="http://schemas.microsoft.com/sharepoint/v3/contenttype/forms"/>
  </ds:schemaRefs>
</ds:datastoreItem>
</file>

<file path=customXml/itemProps3.xml><?xml version="1.0" encoding="utf-8"?>
<ds:datastoreItem xmlns:ds="http://schemas.openxmlformats.org/officeDocument/2006/customXml" ds:itemID="{784D3209-D932-4FDE-ACE9-AF80BDC74902}"/>
</file>

<file path=docProps/app.xml><?xml version="1.0" encoding="utf-8"?>
<Properties xmlns="http://schemas.openxmlformats.org/officeDocument/2006/extended-properties" xmlns:vt="http://schemas.openxmlformats.org/officeDocument/2006/docPropsVTypes">
  <Template>Normal</Template>
  <TotalTime>14</TotalTime>
  <Pages>4</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Aslett</dc:creator>
  <cp:keywords/>
  <dc:description/>
  <cp:lastModifiedBy>Rosina Moota</cp:lastModifiedBy>
  <cp:revision>3</cp:revision>
  <cp:lastPrinted>2020-09-04T06:09:00Z</cp:lastPrinted>
  <dcterms:created xsi:type="dcterms:W3CDTF">2023-11-08T06:11:00Z</dcterms:created>
  <dcterms:modified xsi:type="dcterms:W3CDTF">2023-11-13T09:24:00Z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0x0101002D375A580BD5E748BF19E6F9B08A169E</vt:lpwstr>
  </property>
</Properties>
</file>