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47818" w14:textId="633347D2" w:rsidR="00304477" w:rsidRDefault="000E7D4C" w:rsidP="000E7D4C">
      <w:bookmarkStart w:id="0" w:name="_GoBack"/>
      <w:bookmarkEnd w:id="0"/>
      <w:r>
        <w:rPr>
          <w:noProof/>
          <w:lang w:eastAsia="en-ZA"/>
        </w:rPr>
        <w:drawing>
          <wp:inline distT="0" distB="0" distL="0" distR="0" wp14:anchorId="44B88A32" wp14:editId="50BDC364">
            <wp:extent cx="861947"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7635" cy="659488"/>
                    </a:xfrm>
                    <a:prstGeom prst="rect">
                      <a:avLst/>
                    </a:prstGeom>
                    <a:noFill/>
                  </pic:spPr>
                </pic:pic>
              </a:graphicData>
            </a:graphic>
          </wp:inline>
        </w:drawing>
      </w:r>
      <w:r>
        <w:t xml:space="preserve">                                                                                   </w:t>
      </w:r>
      <w:r>
        <w:rPr>
          <w:noProof/>
          <w:lang w:eastAsia="en-ZA"/>
        </w:rPr>
        <w:drawing>
          <wp:inline distT="0" distB="0" distL="0" distR="0" wp14:anchorId="7BA32B97" wp14:editId="18E94A28">
            <wp:extent cx="1223010" cy="6604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7139" cy="673479"/>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1860"/>
        <w:gridCol w:w="3329"/>
        <w:gridCol w:w="2415"/>
        <w:gridCol w:w="1412"/>
      </w:tblGrid>
      <w:tr w:rsidR="00736BD7" w:rsidRPr="006634F7" w14:paraId="497BEA1F" w14:textId="77777777" w:rsidTr="000170EA">
        <w:tc>
          <w:tcPr>
            <w:tcW w:w="0" w:type="auto"/>
          </w:tcPr>
          <w:p w14:paraId="376443CA" w14:textId="77777777" w:rsidR="000170EA" w:rsidRPr="006634F7" w:rsidRDefault="000170EA" w:rsidP="00736BD7">
            <w:pPr>
              <w:jc w:val="center"/>
              <w:rPr>
                <w:rFonts w:ascii="Cambria" w:hAnsi="Cambria"/>
                <w:b/>
                <w:sz w:val="24"/>
              </w:rPr>
            </w:pPr>
            <w:r w:rsidRPr="006634F7">
              <w:rPr>
                <w:rFonts w:ascii="Cambria" w:hAnsi="Cambria"/>
                <w:b/>
                <w:sz w:val="24"/>
              </w:rPr>
              <w:t>TENDER NO</w:t>
            </w:r>
          </w:p>
        </w:tc>
        <w:tc>
          <w:tcPr>
            <w:tcW w:w="0" w:type="auto"/>
          </w:tcPr>
          <w:p w14:paraId="1C895B66" w14:textId="0C0A77FD" w:rsidR="000170EA" w:rsidRPr="006634F7" w:rsidRDefault="000170EA" w:rsidP="00736BD7">
            <w:pPr>
              <w:jc w:val="center"/>
              <w:rPr>
                <w:rFonts w:ascii="Cambria" w:hAnsi="Cambria"/>
                <w:b/>
                <w:sz w:val="24"/>
              </w:rPr>
            </w:pPr>
            <w:r w:rsidRPr="006634F7">
              <w:rPr>
                <w:rFonts w:ascii="Cambria" w:hAnsi="Cambria"/>
                <w:b/>
                <w:sz w:val="24"/>
              </w:rPr>
              <w:t>TENDER DESCRIPTION</w:t>
            </w:r>
          </w:p>
        </w:tc>
        <w:tc>
          <w:tcPr>
            <w:tcW w:w="0" w:type="auto"/>
          </w:tcPr>
          <w:p w14:paraId="5C8428AD" w14:textId="55B8CECC" w:rsidR="000170EA" w:rsidRPr="006634F7" w:rsidRDefault="000170EA" w:rsidP="00736BD7">
            <w:pPr>
              <w:jc w:val="center"/>
              <w:rPr>
                <w:rFonts w:ascii="Cambria" w:hAnsi="Cambria"/>
                <w:b/>
                <w:sz w:val="24"/>
              </w:rPr>
            </w:pPr>
            <w:r w:rsidRPr="006634F7">
              <w:rPr>
                <w:rFonts w:ascii="Cambria" w:hAnsi="Cambria"/>
                <w:b/>
                <w:sz w:val="24"/>
              </w:rPr>
              <w:t>COMPULSORY BRIEFING SESSION</w:t>
            </w:r>
            <w:r w:rsidR="00AE07E9" w:rsidRPr="006634F7">
              <w:rPr>
                <w:rFonts w:ascii="Cambria" w:hAnsi="Cambria"/>
                <w:b/>
                <w:sz w:val="24"/>
              </w:rPr>
              <w:t xml:space="preserve"> &amp; SITE INSPECTION</w:t>
            </w:r>
          </w:p>
        </w:tc>
        <w:tc>
          <w:tcPr>
            <w:tcW w:w="0" w:type="auto"/>
          </w:tcPr>
          <w:p w14:paraId="55195FC5" w14:textId="4C6BB350" w:rsidR="000170EA" w:rsidRPr="006634F7" w:rsidRDefault="000170EA" w:rsidP="00736BD7">
            <w:pPr>
              <w:jc w:val="center"/>
              <w:rPr>
                <w:rFonts w:ascii="Cambria" w:hAnsi="Cambria"/>
                <w:b/>
                <w:sz w:val="24"/>
              </w:rPr>
            </w:pPr>
            <w:r w:rsidRPr="006634F7">
              <w:rPr>
                <w:rFonts w:ascii="Cambria" w:hAnsi="Cambria"/>
                <w:b/>
                <w:sz w:val="24"/>
              </w:rPr>
              <w:t>CLOSING DATE &amp; TIME</w:t>
            </w:r>
          </w:p>
        </w:tc>
      </w:tr>
      <w:tr w:rsidR="00736BD7" w:rsidRPr="006634F7" w14:paraId="4B25DAA6" w14:textId="77777777" w:rsidTr="000170EA">
        <w:tc>
          <w:tcPr>
            <w:tcW w:w="0" w:type="auto"/>
          </w:tcPr>
          <w:p w14:paraId="31D19422" w14:textId="540D3D94" w:rsidR="000170EA" w:rsidRPr="006634F7" w:rsidRDefault="000170EA">
            <w:pPr>
              <w:rPr>
                <w:rFonts w:ascii="Cambria" w:hAnsi="Cambria"/>
              </w:rPr>
            </w:pPr>
            <w:r w:rsidRPr="006634F7">
              <w:rPr>
                <w:rFonts w:ascii="Cambria" w:hAnsi="Cambria"/>
              </w:rPr>
              <w:t>EDRMS/01/2018</w:t>
            </w:r>
          </w:p>
        </w:tc>
        <w:tc>
          <w:tcPr>
            <w:tcW w:w="0" w:type="auto"/>
          </w:tcPr>
          <w:p w14:paraId="502CB345" w14:textId="6140CFB3" w:rsidR="000170EA" w:rsidRPr="006634F7" w:rsidRDefault="000170EA">
            <w:pPr>
              <w:rPr>
                <w:rFonts w:ascii="Cambria" w:hAnsi="Cambria"/>
              </w:rPr>
            </w:pPr>
            <w:r w:rsidRPr="006634F7">
              <w:rPr>
                <w:rFonts w:ascii="Cambria" w:hAnsi="Cambria"/>
              </w:rPr>
              <w:t>Supply &amp; Support an Electronic Document and Records Management System at the University of Venda for the period of 3 years</w:t>
            </w:r>
          </w:p>
        </w:tc>
        <w:tc>
          <w:tcPr>
            <w:tcW w:w="0" w:type="auto"/>
          </w:tcPr>
          <w:p w14:paraId="7E586FF0" w14:textId="55A760B8" w:rsidR="000170EA" w:rsidRPr="006634F7" w:rsidRDefault="0023468C" w:rsidP="000170EA">
            <w:pPr>
              <w:jc w:val="center"/>
              <w:rPr>
                <w:rFonts w:ascii="Cambria" w:hAnsi="Cambria"/>
              </w:rPr>
            </w:pPr>
            <w:r>
              <w:rPr>
                <w:rFonts w:ascii="Cambria" w:hAnsi="Cambria"/>
              </w:rPr>
              <w:t>26</w:t>
            </w:r>
            <w:r w:rsidR="000170EA" w:rsidRPr="006634F7">
              <w:rPr>
                <w:rFonts w:ascii="Cambria" w:hAnsi="Cambria"/>
                <w:vertAlign w:val="superscript"/>
              </w:rPr>
              <w:t>th</w:t>
            </w:r>
            <w:r>
              <w:rPr>
                <w:rFonts w:ascii="Cambria" w:hAnsi="Cambria"/>
              </w:rPr>
              <w:t xml:space="preserve"> April </w:t>
            </w:r>
            <w:r w:rsidR="000170EA" w:rsidRPr="006634F7">
              <w:rPr>
                <w:rFonts w:ascii="Cambria" w:hAnsi="Cambria"/>
              </w:rPr>
              <w:t xml:space="preserve"> 2018</w:t>
            </w:r>
          </w:p>
          <w:p w14:paraId="3D86B8BA" w14:textId="56375DB7" w:rsidR="000170EA" w:rsidRPr="006634F7" w:rsidRDefault="0023468C" w:rsidP="000170EA">
            <w:pPr>
              <w:jc w:val="center"/>
              <w:rPr>
                <w:rFonts w:ascii="Cambria" w:hAnsi="Cambria"/>
              </w:rPr>
            </w:pPr>
            <w:r>
              <w:rPr>
                <w:rFonts w:ascii="Cambria" w:hAnsi="Cambria"/>
              </w:rPr>
              <w:t xml:space="preserve">Art Gallery </w:t>
            </w:r>
          </w:p>
          <w:p w14:paraId="5DE62C84" w14:textId="25351C3C" w:rsidR="000170EA" w:rsidRPr="006634F7" w:rsidRDefault="000170EA" w:rsidP="000170EA">
            <w:pPr>
              <w:jc w:val="center"/>
              <w:rPr>
                <w:rFonts w:ascii="Cambria" w:hAnsi="Cambria"/>
              </w:rPr>
            </w:pPr>
            <w:r w:rsidRPr="006634F7">
              <w:rPr>
                <w:rFonts w:ascii="Cambria" w:hAnsi="Cambria"/>
              </w:rPr>
              <w:t xml:space="preserve">Time: </w:t>
            </w:r>
            <w:r w:rsidR="006634F7">
              <w:rPr>
                <w:rFonts w:ascii="Cambria" w:hAnsi="Cambria"/>
              </w:rPr>
              <w:t>9</w:t>
            </w:r>
            <w:r w:rsidRPr="006634F7">
              <w:rPr>
                <w:rFonts w:ascii="Cambria" w:hAnsi="Cambria"/>
              </w:rPr>
              <w:t>:00</w:t>
            </w:r>
          </w:p>
        </w:tc>
        <w:tc>
          <w:tcPr>
            <w:tcW w:w="0" w:type="auto"/>
          </w:tcPr>
          <w:p w14:paraId="676C4DE8" w14:textId="77777777" w:rsidR="000170EA" w:rsidRPr="006634F7" w:rsidRDefault="000170EA" w:rsidP="000170EA">
            <w:pPr>
              <w:jc w:val="center"/>
              <w:rPr>
                <w:rFonts w:ascii="Cambria" w:hAnsi="Cambria"/>
              </w:rPr>
            </w:pPr>
            <w:r w:rsidRPr="006634F7">
              <w:rPr>
                <w:rFonts w:ascii="Cambria" w:hAnsi="Cambria"/>
              </w:rPr>
              <w:t>18</w:t>
            </w:r>
            <w:r w:rsidRPr="006634F7">
              <w:rPr>
                <w:rFonts w:ascii="Cambria" w:hAnsi="Cambria"/>
                <w:vertAlign w:val="superscript"/>
              </w:rPr>
              <w:t>th</w:t>
            </w:r>
            <w:r w:rsidRPr="006634F7">
              <w:rPr>
                <w:rFonts w:ascii="Cambria" w:hAnsi="Cambria"/>
              </w:rPr>
              <w:t xml:space="preserve"> May 2018</w:t>
            </w:r>
          </w:p>
          <w:p w14:paraId="6246A49C" w14:textId="3430555E" w:rsidR="000170EA" w:rsidRPr="006634F7" w:rsidRDefault="000170EA" w:rsidP="000170EA">
            <w:pPr>
              <w:jc w:val="center"/>
              <w:rPr>
                <w:rFonts w:ascii="Cambria" w:hAnsi="Cambria"/>
              </w:rPr>
            </w:pPr>
            <w:r w:rsidRPr="006634F7">
              <w:rPr>
                <w:rFonts w:ascii="Cambria" w:hAnsi="Cambria"/>
              </w:rPr>
              <w:t>12:00</w:t>
            </w:r>
          </w:p>
        </w:tc>
      </w:tr>
      <w:tr w:rsidR="00AE07E9" w:rsidRPr="006634F7" w14:paraId="4917D855" w14:textId="77777777" w:rsidTr="000170EA">
        <w:tc>
          <w:tcPr>
            <w:tcW w:w="0" w:type="auto"/>
          </w:tcPr>
          <w:p w14:paraId="10B7F3E1" w14:textId="320C8531" w:rsidR="000170EA" w:rsidRPr="006634F7" w:rsidRDefault="000170EA">
            <w:pPr>
              <w:rPr>
                <w:rFonts w:ascii="Cambria" w:hAnsi="Cambria"/>
              </w:rPr>
            </w:pPr>
            <w:r w:rsidRPr="006634F7">
              <w:rPr>
                <w:rFonts w:ascii="Cambria" w:hAnsi="Cambria"/>
              </w:rPr>
              <w:t>AP/001/2018</w:t>
            </w:r>
          </w:p>
        </w:tc>
        <w:tc>
          <w:tcPr>
            <w:tcW w:w="0" w:type="auto"/>
          </w:tcPr>
          <w:p w14:paraId="7C13C791" w14:textId="012E70E3" w:rsidR="000170EA" w:rsidRPr="006634F7" w:rsidRDefault="000170EA">
            <w:pPr>
              <w:rPr>
                <w:rFonts w:ascii="Cambria" w:hAnsi="Cambria"/>
              </w:rPr>
            </w:pPr>
            <w:r w:rsidRPr="006634F7">
              <w:rPr>
                <w:rFonts w:ascii="Cambria" w:hAnsi="Cambria"/>
              </w:rPr>
              <w:t>Supply of Internet Access Points at the University of Venda for the Period of 3 years – as and when required</w:t>
            </w:r>
          </w:p>
        </w:tc>
        <w:tc>
          <w:tcPr>
            <w:tcW w:w="0" w:type="auto"/>
          </w:tcPr>
          <w:p w14:paraId="75C4E66C" w14:textId="62B3A131" w:rsidR="006634F7" w:rsidRPr="006634F7" w:rsidRDefault="0023468C" w:rsidP="0023468C">
            <w:pPr>
              <w:rPr>
                <w:rFonts w:ascii="Cambria" w:hAnsi="Cambria"/>
              </w:rPr>
            </w:pPr>
            <w:r>
              <w:rPr>
                <w:rFonts w:ascii="Cambria" w:hAnsi="Cambria"/>
              </w:rPr>
              <w:t>26</w:t>
            </w:r>
            <w:r w:rsidR="006634F7" w:rsidRPr="006634F7">
              <w:rPr>
                <w:rFonts w:ascii="Cambria" w:hAnsi="Cambria"/>
                <w:vertAlign w:val="superscript"/>
              </w:rPr>
              <w:t>th</w:t>
            </w:r>
            <w:r>
              <w:rPr>
                <w:rFonts w:ascii="Cambria" w:hAnsi="Cambria"/>
              </w:rPr>
              <w:t xml:space="preserve"> April</w:t>
            </w:r>
            <w:r w:rsidR="006634F7" w:rsidRPr="006634F7">
              <w:rPr>
                <w:rFonts w:ascii="Cambria" w:hAnsi="Cambria"/>
              </w:rPr>
              <w:t xml:space="preserve"> 2018</w:t>
            </w:r>
          </w:p>
          <w:p w14:paraId="1DC8A889" w14:textId="2F4B1CDC" w:rsidR="006634F7" w:rsidRPr="006634F7" w:rsidRDefault="0023468C" w:rsidP="006634F7">
            <w:pPr>
              <w:jc w:val="center"/>
              <w:rPr>
                <w:rFonts w:ascii="Cambria" w:hAnsi="Cambria"/>
              </w:rPr>
            </w:pPr>
            <w:r>
              <w:rPr>
                <w:rFonts w:ascii="Cambria" w:hAnsi="Cambria"/>
              </w:rPr>
              <w:t xml:space="preserve">Art Gallery </w:t>
            </w:r>
          </w:p>
          <w:p w14:paraId="1DDBF4CC" w14:textId="40016474" w:rsidR="000170EA" w:rsidRPr="006634F7" w:rsidRDefault="006634F7" w:rsidP="006634F7">
            <w:pPr>
              <w:jc w:val="center"/>
              <w:rPr>
                <w:rFonts w:ascii="Cambria" w:hAnsi="Cambria"/>
              </w:rPr>
            </w:pPr>
            <w:r w:rsidRPr="006634F7">
              <w:rPr>
                <w:rFonts w:ascii="Cambria" w:hAnsi="Cambria"/>
              </w:rPr>
              <w:t xml:space="preserve">Time: </w:t>
            </w:r>
            <w:r w:rsidR="0023468C">
              <w:rPr>
                <w:rFonts w:ascii="Cambria" w:hAnsi="Cambria"/>
              </w:rPr>
              <w:t>10</w:t>
            </w:r>
            <w:r w:rsidRPr="006634F7">
              <w:rPr>
                <w:rFonts w:ascii="Cambria" w:hAnsi="Cambria"/>
              </w:rPr>
              <w:t>:00</w:t>
            </w:r>
          </w:p>
        </w:tc>
        <w:tc>
          <w:tcPr>
            <w:tcW w:w="0" w:type="auto"/>
          </w:tcPr>
          <w:p w14:paraId="5D106A93" w14:textId="77777777" w:rsidR="000170EA" w:rsidRPr="006634F7" w:rsidRDefault="000170EA" w:rsidP="000170EA">
            <w:pPr>
              <w:jc w:val="center"/>
              <w:rPr>
                <w:rFonts w:ascii="Cambria" w:hAnsi="Cambria"/>
              </w:rPr>
            </w:pPr>
            <w:r w:rsidRPr="006634F7">
              <w:rPr>
                <w:rFonts w:ascii="Cambria" w:hAnsi="Cambria"/>
              </w:rPr>
              <w:t>18</w:t>
            </w:r>
            <w:r w:rsidRPr="006634F7">
              <w:rPr>
                <w:rFonts w:ascii="Cambria" w:hAnsi="Cambria"/>
                <w:vertAlign w:val="superscript"/>
              </w:rPr>
              <w:t>th</w:t>
            </w:r>
            <w:r w:rsidRPr="006634F7">
              <w:rPr>
                <w:rFonts w:ascii="Cambria" w:hAnsi="Cambria"/>
              </w:rPr>
              <w:t xml:space="preserve"> May 2018</w:t>
            </w:r>
          </w:p>
          <w:p w14:paraId="1A4AF7F9" w14:textId="59D565DD" w:rsidR="000170EA" w:rsidRPr="006634F7" w:rsidRDefault="000170EA" w:rsidP="000170EA">
            <w:pPr>
              <w:jc w:val="center"/>
              <w:rPr>
                <w:rFonts w:ascii="Cambria" w:hAnsi="Cambria"/>
              </w:rPr>
            </w:pPr>
            <w:r w:rsidRPr="006634F7">
              <w:rPr>
                <w:rFonts w:ascii="Cambria" w:hAnsi="Cambria"/>
              </w:rPr>
              <w:t>12:00</w:t>
            </w:r>
          </w:p>
        </w:tc>
      </w:tr>
    </w:tbl>
    <w:p w14:paraId="0641F451" w14:textId="5D7976A5" w:rsidR="000170EA" w:rsidRPr="006634F7" w:rsidRDefault="000170EA">
      <w:pPr>
        <w:rPr>
          <w:rFonts w:ascii="Cambria" w:hAnsi="Cambria"/>
        </w:rPr>
      </w:pPr>
    </w:p>
    <w:p w14:paraId="17C98BC9" w14:textId="6B7A5E53" w:rsidR="00736BD7" w:rsidRPr="006634F7" w:rsidRDefault="00736BD7">
      <w:pPr>
        <w:rPr>
          <w:rFonts w:ascii="Cambria" w:hAnsi="Cambria"/>
        </w:rPr>
      </w:pPr>
      <w:r w:rsidRPr="006634F7">
        <w:rPr>
          <w:rFonts w:ascii="Cambria" w:hAnsi="Cambria"/>
        </w:rPr>
        <w:t xml:space="preserve">Tender documents can be purchased at non-refundable fee of R1150 (VAT included) on PURCO SA website. Visit </w:t>
      </w:r>
      <w:hyperlink r:id="rId6" w:history="1">
        <w:r w:rsidRPr="006634F7">
          <w:rPr>
            <w:rStyle w:val="Hyperlink"/>
            <w:rFonts w:ascii="Cambria" w:hAnsi="Cambria"/>
          </w:rPr>
          <w:t>www.purcosa.co.za</w:t>
        </w:r>
      </w:hyperlink>
    </w:p>
    <w:p w14:paraId="27A0FBB2" w14:textId="78331C52" w:rsidR="00736BD7" w:rsidRPr="006634F7" w:rsidRDefault="00EA17C7">
      <w:pPr>
        <w:rPr>
          <w:rFonts w:ascii="Cambria" w:hAnsi="Cambria"/>
        </w:rPr>
      </w:pPr>
      <w:r>
        <w:rPr>
          <w:rFonts w:ascii="Cambria" w:hAnsi="Cambria"/>
        </w:rPr>
        <w:t xml:space="preserve">Hard Copy of a </w:t>
      </w:r>
      <w:r w:rsidR="00736BD7" w:rsidRPr="006634F7">
        <w:rPr>
          <w:rFonts w:ascii="Cambria" w:hAnsi="Cambria"/>
        </w:rPr>
        <w:t xml:space="preserve">Completed Tender Document with Returnable Documents can be made into one file clearly divided and also </w:t>
      </w:r>
      <w:r>
        <w:rPr>
          <w:rFonts w:ascii="Cambria" w:hAnsi="Cambria"/>
        </w:rPr>
        <w:t xml:space="preserve">a soft copy </w:t>
      </w:r>
      <w:r w:rsidR="00736BD7" w:rsidRPr="006634F7">
        <w:rPr>
          <w:rFonts w:ascii="Cambria" w:hAnsi="Cambria"/>
        </w:rPr>
        <w:t>scanned a</w:t>
      </w:r>
      <w:r>
        <w:rPr>
          <w:rFonts w:ascii="Cambria" w:hAnsi="Cambria"/>
        </w:rPr>
        <w:t>nd</w:t>
      </w:r>
      <w:r w:rsidR="00736BD7" w:rsidRPr="006634F7">
        <w:rPr>
          <w:rFonts w:ascii="Cambria" w:hAnsi="Cambria"/>
        </w:rPr>
        <w:t xml:space="preserve"> saved in a USB or CD</w:t>
      </w:r>
      <w:r>
        <w:rPr>
          <w:rFonts w:ascii="Cambria" w:hAnsi="Cambria"/>
        </w:rPr>
        <w:t xml:space="preserve">. The USB/Cd should be </w:t>
      </w:r>
      <w:r w:rsidR="00736BD7" w:rsidRPr="006634F7">
        <w:rPr>
          <w:rFonts w:ascii="Cambria" w:hAnsi="Cambria"/>
        </w:rPr>
        <w:t xml:space="preserve">submitted </w:t>
      </w:r>
      <w:r>
        <w:rPr>
          <w:rFonts w:ascii="Cambria" w:hAnsi="Cambria"/>
        </w:rPr>
        <w:t xml:space="preserve">together with Hard copy </w:t>
      </w:r>
      <w:r w:rsidR="00736BD7" w:rsidRPr="006634F7">
        <w:rPr>
          <w:rFonts w:ascii="Cambria" w:hAnsi="Cambria"/>
        </w:rPr>
        <w:t>in a sealed envelope endorsed with contract name and contract number.</w:t>
      </w:r>
    </w:p>
    <w:p w14:paraId="121B8B16" w14:textId="4FABF697" w:rsidR="00736BD7" w:rsidRPr="006634F7" w:rsidRDefault="00736BD7">
      <w:pPr>
        <w:rPr>
          <w:rFonts w:ascii="Cambria" w:hAnsi="Cambria"/>
        </w:rPr>
      </w:pPr>
      <w:r w:rsidRPr="006634F7">
        <w:rPr>
          <w:rFonts w:ascii="Cambria" w:hAnsi="Cambria"/>
        </w:rPr>
        <w:t xml:space="preserve">The sealed envelope must be </w:t>
      </w:r>
      <w:r w:rsidR="00D51214" w:rsidRPr="006634F7">
        <w:rPr>
          <w:rFonts w:ascii="Cambria" w:hAnsi="Cambria"/>
        </w:rPr>
        <w:t>placed in a tender box at the University of Venda – Facilities Department before the closing date &amp; time.</w:t>
      </w:r>
    </w:p>
    <w:p w14:paraId="131FCCA2" w14:textId="13AFF3E8" w:rsidR="00D51214" w:rsidRPr="006634F7" w:rsidRDefault="00D51214">
      <w:pPr>
        <w:rPr>
          <w:rFonts w:ascii="Cambria" w:hAnsi="Cambria"/>
        </w:rPr>
      </w:pPr>
      <w:r w:rsidRPr="006634F7">
        <w:rPr>
          <w:rFonts w:ascii="Cambria" w:hAnsi="Cambria"/>
        </w:rPr>
        <w:t>PURCO SA and the University of Venda is not compelled to accept the lowest or any bid. No Late, Faxed or telephone submissions will be accepted. Bids submitted shall remain valid for the period of 120 days after the closing date.</w:t>
      </w:r>
    </w:p>
    <w:p w14:paraId="602CCD5E" w14:textId="30340EFE" w:rsidR="00D51214" w:rsidRPr="006634F7" w:rsidRDefault="00D51214">
      <w:pPr>
        <w:rPr>
          <w:rFonts w:ascii="Cambria" w:hAnsi="Cambria"/>
        </w:rPr>
      </w:pPr>
      <w:r w:rsidRPr="006634F7">
        <w:rPr>
          <w:rFonts w:ascii="Cambria" w:hAnsi="Cambria"/>
        </w:rPr>
        <w:t xml:space="preserve">For any tender administrative </w:t>
      </w:r>
      <w:r w:rsidR="00EA17C7" w:rsidRPr="006634F7">
        <w:rPr>
          <w:rFonts w:ascii="Cambria" w:hAnsi="Cambria"/>
        </w:rPr>
        <w:t>queries</w:t>
      </w:r>
      <w:r w:rsidRPr="006634F7">
        <w:rPr>
          <w:rFonts w:ascii="Cambria" w:hAnsi="Cambria"/>
        </w:rPr>
        <w:t xml:space="preserve">, contact Mr Xhanti Ben-Mazwi at </w:t>
      </w:r>
      <w:hyperlink r:id="rId7" w:history="1">
        <w:r w:rsidRPr="006634F7">
          <w:rPr>
            <w:rStyle w:val="Hyperlink"/>
            <w:rFonts w:ascii="Cambria" w:hAnsi="Cambria"/>
          </w:rPr>
          <w:t>Xhanti.benmazwi@univen.ac.za</w:t>
        </w:r>
      </w:hyperlink>
      <w:r w:rsidRPr="006634F7">
        <w:rPr>
          <w:rFonts w:ascii="Cambria" w:hAnsi="Cambria"/>
        </w:rPr>
        <w:t xml:space="preserve"> and cc Mr Stanley Netshiya at </w:t>
      </w:r>
      <w:hyperlink r:id="rId8" w:history="1">
        <w:r w:rsidRPr="006634F7">
          <w:rPr>
            <w:rStyle w:val="Hyperlink"/>
            <w:rFonts w:ascii="Cambria" w:hAnsi="Cambria"/>
          </w:rPr>
          <w:t>stanley.netshiya@purcosa.co.za</w:t>
        </w:r>
      </w:hyperlink>
    </w:p>
    <w:p w14:paraId="14928ED6" w14:textId="524903B4" w:rsidR="00D51214" w:rsidRPr="006634F7" w:rsidRDefault="00D51214">
      <w:pPr>
        <w:rPr>
          <w:rFonts w:ascii="Cambria" w:hAnsi="Cambria"/>
        </w:rPr>
      </w:pPr>
      <w:r w:rsidRPr="006634F7">
        <w:rPr>
          <w:rFonts w:ascii="Cambria" w:hAnsi="Cambria"/>
        </w:rPr>
        <w:t>Enquiries will be entertained until the 13</w:t>
      </w:r>
      <w:r w:rsidRPr="006634F7">
        <w:rPr>
          <w:rFonts w:ascii="Cambria" w:hAnsi="Cambria"/>
          <w:vertAlign w:val="superscript"/>
        </w:rPr>
        <w:t>th</w:t>
      </w:r>
      <w:r w:rsidRPr="006634F7">
        <w:rPr>
          <w:rFonts w:ascii="Cambria" w:hAnsi="Cambria"/>
        </w:rPr>
        <w:t xml:space="preserve"> May 2018 and any enquiry after this date will not be attended to.</w:t>
      </w:r>
    </w:p>
    <w:p w14:paraId="537C1900" w14:textId="77777777" w:rsidR="00D51214" w:rsidRDefault="00D51214"/>
    <w:sectPr w:rsidR="00D51214" w:rsidSect="00D51214">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0EA"/>
    <w:rsid w:val="000170EA"/>
    <w:rsid w:val="000E7D4C"/>
    <w:rsid w:val="0023468C"/>
    <w:rsid w:val="00304477"/>
    <w:rsid w:val="004071B8"/>
    <w:rsid w:val="006634F7"/>
    <w:rsid w:val="00736BD7"/>
    <w:rsid w:val="00AE07E9"/>
    <w:rsid w:val="00D51214"/>
    <w:rsid w:val="00EA17C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D93A"/>
  <w15:chartTrackingRefBased/>
  <w15:docId w15:val="{41211410-1325-4933-9C97-13CB39B8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7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6BD7"/>
    <w:rPr>
      <w:color w:val="0563C1" w:themeColor="hyperlink"/>
      <w:u w:val="single"/>
    </w:rPr>
  </w:style>
  <w:style w:type="character" w:customStyle="1" w:styleId="UnresolvedMention">
    <w:name w:val="Unresolved Mention"/>
    <w:basedOn w:val="DefaultParagraphFont"/>
    <w:uiPriority w:val="99"/>
    <w:semiHidden/>
    <w:unhideWhenUsed/>
    <w:rsid w:val="00736BD7"/>
    <w:rPr>
      <w:color w:val="808080"/>
      <w:shd w:val="clear" w:color="auto" w:fill="E6E6E6"/>
    </w:rPr>
  </w:style>
  <w:style w:type="paragraph" w:styleId="BalloonText">
    <w:name w:val="Balloon Text"/>
    <w:basedOn w:val="Normal"/>
    <w:link w:val="BalloonTextChar"/>
    <w:uiPriority w:val="99"/>
    <w:semiHidden/>
    <w:unhideWhenUsed/>
    <w:rsid w:val="0023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6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ley.netshiya@purcosa.co.za" TargetMode="External"/><Relationship Id="rId3" Type="http://schemas.openxmlformats.org/officeDocument/2006/relationships/webSettings" Target="webSettings.xml"/><Relationship Id="rId7" Type="http://schemas.openxmlformats.org/officeDocument/2006/relationships/hyperlink" Target="mailto:Xhanti.benmazwi@univen.ac.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urcosa.co.za"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1500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Netshiya</dc:creator>
  <cp:keywords/>
  <dc:description/>
  <cp:lastModifiedBy>Nomsa Mahlangu</cp:lastModifiedBy>
  <cp:revision>2</cp:revision>
  <cp:lastPrinted>2018-04-12T10:25:00Z</cp:lastPrinted>
  <dcterms:created xsi:type="dcterms:W3CDTF">2018-04-23T10:26:00Z</dcterms:created>
  <dcterms:modified xsi:type="dcterms:W3CDTF">2018-04-23T10:26:00Z</dcterms:modified>
</cp:coreProperties>
</file>